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6B7D" w14:textId="77777777" w:rsidR="00C7398F" w:rsidRPr="00C7398F" w:rsidRDefault="00C7398F" w:rsidP="00C7398F">
      <w:pPr>
        <w:spacing w:after="0" w:line="240" w:lineRule="auto"/>
        <w:ind w:right="283"/>
        <w:contextualSpacing/>
        <w:rPr>
          <w:rFonts w:ascii="Calibri" w:hAnsi="Calibri" w:cs="Calibri"/>
          <w:b/>
        </w:rPr>
      </w:pPr>
    </w:p>
    <w:p w14:paraId="2C086856" w14:textId="77777777" w:rsidR="00C7398F" w:rsidRPr="00C7398F" w:rsidRDefault="00C7398F" w:rsidP="00C7398F">
      <w:pPr>
        <w:spacing w:after="0" w:line="240" w:lineRule="auto"/>
        <w:ind w:right="283"/>
        <w:contextualSpacing/>
        <w:rPr>
          <w:rFonts w:ascii="Calibri" w:hAnsi="Calibri" w:cs="Calibri"/>
          <w:bCs/>
        </w:rPr>
      </w:pPr>
      <w:r w:rsidRPr="00C7398F">
        <w:rPr>
          <w:rFonts w:ascii="Calibri" w:hAnsi="Calibri" w:cs="Calibri"/>
          <w:bCs/>
        </w:rPr>
        <w:t xml:space="preserve">Wyrażam zgodę na otrzymywanie od EPOL HOLDING Sp. z o.o. z siedzibą w Łodzi komunikacji marketingowej dotyczącej jej usług, cenników i ofert za pośrednictwem: </w:t>
      </w:r>
    </w:p>
    <w:p w14:paraId="5997817C" w14:textId="77777777" w:rsidR="00C7398F" w:rsidRPr="00C7398F" w:rsidRDefault="00C7398F" w:rsidP="00C7398F">
      <w:pPr>
        <w:spacing w:after="0" w:line="240" w:lineRule="auto"/>
        <w:ind w:right="283"/>
        <w:contextualSpacing/>
        <w:rPr>
          <w:rFonts w:ascii="Calibri" w:hAnsi="Calibri" w:cs="Calibri"/>
          <w:bCs/>
        </w:rPr>
      </w:pPr>
      <w:r w:rsidRPr="00C7398F">
        <w:rPr>
          <w:rFonts w:ascii="Segoe UI Symbol" w:hAnsi="Segoe UI Symbol" w:cs="Segoe UI Symbol"/>
          <w:bCs/>
        </w:rPr>
        <w:t>☐</w:t>
      </w:r>
      <w:r w:rsidRPr="00C7398F">
        <w:rPr>
          <w:rFonts w:ascii="Calibri" w:hAnsi="Calibri" w:cs="Calibri"/>
          <w:bCs/>
        </w:rPr>
        <w:t xml:space="preserve"> wiadomości email – na adres : _______________________________ </w:t>
      </w:r>
    </w:p>
    <w:p w14:paraId="244F4E83" w14:textId="77777777" w:rsidR="00C7398F" w:rsidRPr="00C7398F" w:rsidRDefault="00C7398F" w:rsidP="00C7398F">
      <w:pPr>
        <w:spacing w:after="0" w:line="240" w:lineRule="auto"/>
        <w:ind w:right="283"/>
        <w:contextualSpacing/>
        <w:rPr>
          <w:rFonts w:ascii="Calibri" w:hAnsi="Calibri" w:cs="Calibri"/>
          <w:bCs/>
        </w:rPr>
      </w:pPr>
      <w:r w:rsidRPr="00C7398F">
        <w:rPr>
          <w:rFonts w:ascii="Segoe UI Symbol" w:hAnsi="Segoe UI Symbol" w:cs="Segoe UI Symbol"/>
          <w:bCs/>
        </w:rPr>
        <w:t>☐</w:t>
      </w:r>
      <w:r w:rsidRPr="00C7398F">
        <w:rPr>
          <w:rFonts w:ascii="Calibri" w:hAnsi="Calibri" w:cs="Calibri"/>
          <w:bCs/>
        </w:rPr>
        <w:t xml:space="preserve"> wiadomości sms – na nr tel. : ________________________________ </w:t>
      </w:r>
    </w:p>
    <w:p w14:paraId="1183B09D" w14:textId="77777777" w:rsidR="00C7398F" w:rsidRPr="00C7398F" w:rsidRDefault="00C7398F" w:rsidP="00C7398F">
      <w:pPr>
        <w:spacing w:after="0" w:line="240" w:lineRule="auto"/>
        <w:ind w:right="283"/>
        <w:contextualSpacing/>
        <w:rPr>
          <w:rFonts w:ascii="Calibri" w:hAnsi="Calibri" w:cs="Calibri"/>
          <w:bCs/>
        </w:rPr>
      </w:pPr>
      <w:r w:rsidRPr="00C7398F">
        <w:rPr>
          <w:rFonts w:ascii="Segoe UI Symbol" w:hAnsi="Segoe UI Symbol" w:cs="Segoe UI Symbol"/>
          <w:bCs/>
        </w:rPr>
        <w:t>☐</w:t>
      </w:r>
      <w:r w:rsidRPr="00C7398F">
        <w:rPr>
          <w:rFonts w:ascii="Calibri" w:hAnsi="Calibri" w:cs="Calibri"/>
          <w:bCs/>
        </w:rPr>
        <w:t xml:space="preserve"> rozmów telefonicznych – na nr tel. : ________________________________ </w:t>
      </w:r>
    </w:p>
    <w:p w14:paraId="041B3348" w14:textId="77777777" w:rsidR="00C7398F" w:rsidRPr="00C7398F" w:rsidRDefault="00C7398F" w:rsidP="00C7398F">
      <w:pPr>
        <w:spacing w:after="0" w:line="240" w:lineRule="auto"/>
        <w:ind w:right="283"/>
        <w:contextualSpacing/>
        <w:rPr>
          <w:rFonts w:ascii="Calibri" w:hAnsi="Calibri" w:cs="Calibri"/>
          <w:bCs/>
        </w:rPr>
      </w:pPr>
      <w:r w:rsidRPr="00C7398F">
        <w:rPr>
          <w:rFonts w:ascii="Calibri" w:hAnsi="Calibri" w:cs="Calibri"/>
          <w:bCs/>
        </w:rPr>
        <w:t>W każdej chwili mogę wycofać zgodę.</w:t>
      </w:r>
    </w:p>
    <w:p w14:paraId="228B0622" w14:textId="77777777" w:rsidR="00C7398F" w:rsidRPr="00C7398F" w:rsidRDefault="00C7398F" w:rsidP="00C7398F">
      <w:pPr>
        <w:spacing w:after="0" w:line="240" w:lineRule="auto"/>
        <w:ind w:right="283"/>
        <w:contextualSpacing/>
        <w:jc w:val="right"/>
        <w:rPr>
          <w:rFonts w:ascii="Calibri" w:hAnsi="Calibri" w:cs="Calibri"/>
          <w:bCs/>
        </w:rPr>
      </w:pPr>
      <w:r w:rsidRPr="00C7398F">
        <w:rPr>
          <w:rFonts w:ascii="Calibri" w:hAnsi="Calibri" w:cs="Calibri"/>
          <w:bCs/>
        </w:rPr>
        <w:t xml:space="preserve">_________________________________ </w:t>
      </w:r>
    </w:p>
    <w:p w14:paraId="4A7709F0" w14:textId="77777777" w:rsidR="00C7398F" w:rsidRPr="00C7398F" w:rsidRDefault="00C7398F" w:rsidP="00C7398F">
      <w:pPr>
        <w:spacing w:after="0" w:line="240" w:lineRule="auto"/>
        <w:ind w:right="283"/>
        <w:contextualSpacing/>
        <w:jc w:val="right"/>
        <w:rPr>
          <w:rFonts w:ascii="Calibri" w:hAnsi="Calibri" w:cs="Calibri"/>
          <w:bCs/>
        </w:rPr>
      </w:pPr>
      <w:r w:rsidRPr="00C7398F">
        <w:rPr>
          <w:rFonts w:ascii="Calibri" w:hAnsi="Calibri" w:cs="Calibri"/>
          <w:bCs/>
        </w:rPr>
        <w:t>(data, czytelny podpis)</w:t>
      </w:r>
    </w:p>
    <w:p w14:paraId="53C50FE2" w14:textId="77777777" w:rsidR="00C7398F" w:rsidRPr="00C7398F" w:rsidRDefault="00C7398F" w:rsidP="00C7398F">
      <w:pPr>
        <w:spacing w:after="0" w:line="240" w:lineRule="auto"/>
        <w:ind w:right="283"/>
        <w:contextualSpacing/>
        <w:jc w:val="center"/>
        <w:rPr>
          <w:rFonts w:ascii="Calibri" w:hAnsi="Calibri" w:cs="Calibri"/>
          <w:b/>
        </w:rPr>
      </w:pPr>
    </w:p>
    <w:p w14:paraId="49FF26D2" w14:textId="77777777" w:rsidR="00C7398F" w:rsidRPr="00C7398F" w:rsidRDefault="00C7398F" w:rsidP="00C7398F">
      <w:pPr>
        <w:spacing w:after="0" w:line="240" w:lineRule="auto"/>
        <w:ind w:right="283"/>
        <w:contextualSpacing/>
        <w:jc w:val="center"/>
        <w:rPr>
          <w:rFonts w:ascii="Calibri" w:hAnsi="Calibri" w:cs="Calibri"/>
          <w:b/>
        </w:rPr>
      </w:pPr>
    </w:p>
    <w:p w14:paraId="5C811856" w14:textId="77777777" w:rsidR="00C7398F" w:rsidRPr="00C7398F" w:rsidRDefault="00C7398F" w:rsidP="00C7398F">
      <w:pPr>
        <w:spacing w:after="0" w:line="240" w:lineRule="auto"/>
        <w:ind w:right="283"/>
        <w:contextualSpacing/>
        <w:jc w:val="center"/>
        <w:rPr>
          <w:rFonts w:ascii="Calibri" w:hAnsi="Calibri" w:cs="Calibri"/>
          <w:b/>
        </w:rPr>
      </w:pPr>
      <w:r w:rsidRPr="00C7398F">
        <w:rPr>
          <w:rFonts w:ascii="Calibri" w:hAnsi="Calibri" w:cs="Calibri"/>
          <w:b/>
        </w:rPr>
        <w:t xml:space="preserve">Klauzula informacyjna dla klientów </w:t>
      </w:r>
    </w:p>
    <w:p w14:paraId="5F8F711C" w14:textId="77777777" w:rsidR="00C7398F" w:rsidRPr="00C7398F" w:rsidRDefault="00C7398F" w:rsidP="00C7398F">
      <w:pPr>
        <w:spacing w:after="0" w:line="240" w:lineRule="auto"/>
        <w:ind w:right="283"/>
        <w:contextualSpacing/>
        <w:jc w:val="center"/>
        <w:rPr>
          <w:rFonts w:ascii="Calibri" w:hAnsi="Calibri" w:cs="Calibri"/>
          <w:b/>
          <w:u w:val="single"/>
        </w:rPr>
      </w:pPr>
    </w:p>
    <w:p w14:paraId="1CF31F28" w14:textId="77777777" w:rsidR="00C7398F" w:rsidRPr="00C7398F" w:rsidRDefault="00C7398F" w:rsidP="00C7398F">
      <w:pPr>
        <w:spacing w:after="0"/>
        <w:jc w:val="both"/>
        <w:rPr>
          <w:rFonts w:ascii="Calibri" w:hAnsi="Calibri" w:cs="Calibri"/>
          <w:b/>
          <w:bCs/>
        </w:rPr>
      </w:pPr>
      <w:r w:rsidRPr="00C7398F">
        <w:rPr>
          <w:rFonts w:ascii="Calibri" w:hAnsi="Calibri" w:cs="Calibri"/>
          <w:b/>
          <w:bCs/>
        </w:rPr>
        <w:t xml:space="preserve">Administrator danych osobowych </w:t>
      </w:r>
    </w:p>
    <w:p w14:paraId="35FF0F28" w14:textId="77777777" w:rsidR="00C7398F" w:rsidRPr="00C7398F" w:rsidRDefault="00C7398F" w:rsidP="00D62F9C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C7398F">
        <w:rPr>
          <w:rFonts w:ascii="Calibri" w:eastAsia="Cambria" w:hAnsi="Calibri" w:cs="Calibri"/>
        </w:rPr>
        <w:t>Epol Holding sp. z o. o.  z siedzibą w Łodzi (90 - 042), przy ul. Targowej 9A, wpisana do rejestru przedsiębiorców Krajowego Rejestru Sądowego pod nr KRS: 0000357354, prowadzonego przez Sąd Rejonowy dla Łodzi-Śródmieścia w Łodzi, XX Wydział Gospodarczy KRS, o numerze NIP: 7282749467</w:t>
      </w:r>
      <w:r w:rsidRPr="00C7398F">
        <w:rPr>
          <w:rFonts w:ascii="Calibri" w:hAnsi="Calibri" w:cs="Calibri"/>
          <w:color w:val="000000" w:themeColor="text1"/>
        </w:rPr>
        <w:t>. Można się z nami skontaktować:</w:t>
      </w:r>
    </w:p>
    <w:p w14:paraId="14F55244" w14:textId="77777777" w:rsidR="00C7398F" w:rsidRPr="00C7398F" w:rsidRDefault="00C7398F" w:rsidP="00C7398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Calibri" w:hAnsi="Calibri" w:cs="Calibri"/>
          <w:color w:val="000000" w:themeColor="text1"/>
        </w:rPr>
      </w:pPr>
      <w:r w:rsidRPr="00C7398F">
        <w:rPr>
          <w:rFonts w:ascii="Calibri" w:hAnsi="Calibri" w:cs="Calibri"/>
          <w:color w:val="000000" w:themeColor="text1"/>
        </w:rPr>
        <w:t>listownie: ul. Targowa 9A, 90-042 Łódź,</w:t>
      </w:r>
    </w:p>
    <w:p w14:paraId="2261C14A" w14:textId="77777777" w:rsidR="00C7398F" w:rsidRPr="00C7398F" w:rsidRDefault="00C7398F" w:rsidP="00C7398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Calibri" w:hAnsi="Calibri" w:cs="Calibri"/>
          <w:color w:val="000000" w:themeColor="text1"/>
        </w:rPr>
      </w:pPr>
      <w:r w:rsidRPr="00C7398F">
        <w:rPr>
          <w:rFonts w:ascii="Calibri" w:hAnsi="Calibri" w:cs="Calibri"/>
          <w:color w:val="000000" w:themeColor="text1"/>
        </w:rPr>
        <w:t xml:space="preserve">mailowo: </w:t>
      </w:r>
      <w:r w:rsidRPr="00C7398F">
        <w:rPr>
          <w:rFonts w:ascii="Calibri" w:eastAsia="Cambria" w:hAnsi="Calibri" w:cs="Calibri"/>
        </w:rPr>
        <w:t>office@epolholding.com</w:t>
      </w:r>
      <w:r w:rsidRPr="00C7398F">
        <w:rPr>
          <w:rFonts w:ascii="Calibri" w:hAnsi="Calibri" w:cs="Calibri"/>
          <w:color w:val="000000" w:themeColor="text1"/>
        </w:rPr>
        <w:t>.</w:t>
      </w:r>
    </w:p>
    <w:p w14:paraId="1B40EB68" w14:textId="77777777" w:rsidR="00C7398F" w:rsidRPr="00C7398F" w:rsidRDefault="00C7398F" w:rsidP="00C7398F">
      <w:pPr>
        <w:spacing w:after="0" w:line="240" w:lineRule="auto"/>
        <w:ind w:right="283"/>
        <w:jc w:val="both"/>
        <w:rPr>
          <w:rFonts w:ascii="Calibri" w:hAnsi="Calibri" w:cs="Calibri"/>
          <w:b/>
        </w:rPr>
      </w:pPr>
      <w:r w:rsidRPr="00C7398F">
        <w:rPr>
          <w:rFonts w:ascii="Calibri" w:hAnsi="Calibri" w:cs="Calibri"/>
          <w:b/>
        </w:rPr>
        <w:t>Cel, podstawa i czas przetwarzania danych osobowych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3"/>
        <w:gridCol w:w="2781"/>
        <w:gridCol w:w="2878"/>
        <w:gridCol w:w="2784"/>
      </w:tblGrid>
      <w:tr w:rsidR="00C7398F" w:rsidRPr="005B5E2A" w14:paraId="2473D220" w14:textId="77777777" w:rsidTr="0000103E">
        <w:tc>
          <w:tcPr>
            <w:tcW w:w="573" w:type="dxa"/>
          </w:tcPr>
          <w:p w14:paraId="2493BF1D" w14:textId="77777777" w:rsidR="00C7398F" w:rsidRPr="005B5E2A" w:rsidRDefault="00C7398F" w:rsidP="00D62F9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B5E2A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2781" w:type="dxa"/>
          </w:tcPr>
          <w:p w14:paraId="53177634" w14:textId="77777777" w:rsidR="00C7398F" w:rsidRPr="005B5E2A" w:rsidRDefault="00C7398F" w:rsidP="00D62F9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B5E2A">
              <w:rPr>
                <w:rFonts w:ascii="Calibri" w:hAnsi="Calibri" w:cs="Calibri"/>
                <w:b/>
                <w:bCs/>
              </w:rPr>
              <w:t>Podstawa prawna</w:t>
            </w:r>
          </w:p>
        </w:tc>
        <w:tc>
          <w:tcPr>
            <w:tcW w:w="2878" w:type="dxa"/>
          </w:tcPr>
          <w:p w14:paraId="461E8B59" w14:textId="77777777" w:rsidR="00C7398F" w:rsidRPr="005B5E2A" w:rsidRDefault="00C7398F" w:rsidP="00D62F9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B5E2A">
              <w:rPr>
                <w:rFonts w:ascii="Calibri" w:hAnsi="Calibri" w:cs="Calibri"/>
                <w:b/>
                <w:bCs/>
              </w:rPr>
              <w:t>Cel przetwarzania</w:t>
            </w:r>
          </w:p>
        </w:tc>
        <w:tc>
          <w:tcPr>
            <w:tcW w:w="2784" w:type="dxa"/>
          </w:tcPr>
          <w:p w14:paraId="1CD4A2BC" w14:textId="77777777" w:rsidR="00C7398F" w:rsidRPr="005B5E2A" w:rsidRDefault="00C7398F" w:rsidP="00D62F9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B5E2A">
              <w:rPr>
                <w:rFonts w:ascii="Calibri" w:hAnsi="Calibri" w:cs="Calibri"/>
                <w:b/>
                <w:bCs/>
              </w:rPr>
              <w:t>Czas</w:t>
            </w:r>
          </w:p>
        </w:tc>
      </w:tr>
      <w:tr w:rsidR="00C7398F" w:rsidRPr="005B5E2A" w14:paraId="0D5349E8" w14:textId="77777777" w:rsidTr="0000103E">
        <w:tc>
          <w:tcPr>
            <w:tcW w:w="573" w:type="dxa"/>
          </w:tcPr>
          <w:p w14:paraId="0A50E893" w14:textId="77777777" w:rsidR="00C7398F" w:rsidRPr="005B5E2A" w:rsidRDefault="00C7398F" w:rsidP="0000103E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1.</w:t>
            </w:r>
          </w:p>
        </w:tc>
        <w:tc>
          <w:tcPr>
            <w:tcW w:w="2781" w:type="dxa"/>
          </w:tcPr>
          <w:p w14:paraId="5CF705CD" w14:textId="77777777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art. 6 ust. 1 lit. b RODO – wykonanie umowy, której stroną jest osoba, której dane dotyczą</w:t>
            </w:r>
          </w:p>
        </w:tc>
        <w:tc>
          <w:tcPr>
            <w:tcW w:w="2878" w:type="dxa"/>
          </w:tcPr>
          <w:p w14:paraId="0BA65E5F" w14:textId="77777777" w:rsidR="00C7398F" w:rsidRPr="005B5E2A" w:rsidRDefault="00C7398F" w:rsidP="00192029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zawarcie i realizacja umowy</w:t>
            </w:r>
          </w:p>
        </w:tc>
        <w:tc>
          <w:tcPr>
            <w:tcW w:w="2784" w:type="dxa"/>
          </w:tcPr>
          <w:p w14:paraId="087F0E46" w14:textId="030CF9C5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  <w:bCs/>
              </w:rPr>
              <w:t xml:space="preserve">niezbędny do realizacji umowy, </w:t>
            </w:r>
            <w:r w:rsidRPr="005B5E2A">
              <w:rPr>
                <w:rStyle w:val="normaltextrun"/>
                <w:rFonts w:ascii="Calibri" w:hAnsi="Calibri" w:cs="Calibri"/>
              </w:rPr>
              <w:t xml:space="preserve">a po jej zakończeniu dane osobowe będą przetwarzane przez czas potrzebny na wykazanie prawidłowości wykonania wynikających z niej obowiązków </w:t>
            </w:r>
            <w:r w:rsidRPr="005B5E2A">
              <w:rPr>
                <w:rFonts w:ascii="Calibri" w:hAnsi="Calibri" w:cs="Calibri"/>
              </w:rPr>
              <w:t xml:space="preserve">– odpowiednio 6 lat w przypadku zawarcia umowy z osobą fizyczną lub 3 </w:t>
            </w:r>
            <w:r w:rsidR="008654A7" w:rsidRPr="005B5E2A">
              <w:rPr>
                <w:rFonts w:ascii="Calibri" w:hAnsi="Calibri" w:cs="Calibri"/>
              </w:rPr>
              <w:t>lat,</w:t>
            </w:r>
            <w:r w:rsidRPr="005B5E2A">
              <w:rPr>
                <w:rFonts w:ascii="Calibri" w:hAnsi="Calibri" w:cs="Calibri"/>
              </w:rPr>
              <w:t xml:space="preserve"> gdy umowa zawarta jest z przedsiębiorcą</w:t>
            </w:r>
          </w:p>
        </w:tc>
      </w:tr>
      <w:tr w:rsidR="00C7398F" w:rsidRPr="005B5E2A" w14:paraId="145A5AF4" w14:textId="77777777" w:rsidTr="0000103E">
        <w:tc>
          <w:tcPr>
            <w:tcW w:w="573" w:type="dxa"/>
          </w:tcPr>
          <w:p w14:paraId="4F46FEC8" w14:textId="77777777" w:rsidR="00C7398F" w:rsidRPr="005B5E2A" w:rsidRDefault="00C7398F" w:rsidP="0000103E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2.</w:t>
            </w:r>
          </w:p>
        </w:tc>
        <w:tc>
          <w:tcPr>
            <w:tcW w:w="2781" w:type="dxa"/>
          </w:tcPr>
          <w:p w14:paraId="71A90CA7" w14:textId="77777777" w:rsidR="00C7398F" w:rsidRPr="005B5E2A" w:rsidRDefault="00C7398F" w:rsidP="00192029">
            <w:pPr>
              <w:spacing w:after="0" w:line="240" w:lineRule="auto"/>
              <w:ind w:left="108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art. 6 ust. 1 lit. c RODO – obowiązek prawny - w związku z art. 32 ust. 1, art. 86 ust. 1, art. 88 ust. 1 Ordynacji podatkowej i art. 74 ustawy o rachunkowości</w:t>
            </w:r>
          </w:p>
          <w:p w14:paraId="7D57663D" w14:textId="77777777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</w:tcPr>
          <w:p w14:paraId="1CFA30DE" w14:textId="189A45EF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realizacja prawnych obowiązków ciążących na Administratorze, w szczególności podatkowych</w:t>
            </w:r>
          </w:p>
        </w:tc>
        <w:tc>
          <w:tcPr>
            <w:tcW w:w="2784" w:type="dxa"/>
          </w:tcPr>
          <w:p w14:paraId="45316E1E" w14:textId="77777777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niezbędny do realizacji ustawowych obowiązków Administratora, w tym do upływu terminu przedawnienia zobowiązań podatkowych</w:t>
            </w:r>
          </w:p>
        </w:tc>
      </w:tr>
      <w:tr w:rsidR="00C7398F" w:rsidRPr="005B5E2A" w14:paraId="33211269" w14:textId="77777777" w:rsidTr="0000103E">
        <w:tc>
          <w:tcPr>
            <w:tcW w:w="573" w:type="dxa"/>
          </w:tcPr>
          <w:p w14:paraId="69600540" w14:textId="77777777" w:rsidR="00C7398F" w:rsidRPr="005B5E2A" w:rsidRDefault="00C7398F" w:rsidP="0000103E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3.</w:t>
            </w:r>
          </w:p>
        </w:tc>
        <w:tc>
          <w:tcPr>
            <w:tcW w:w="2781" w:type="dxa"/>
          </w:tcPr>
          <w:p w14:paraId="23B65473" w14:textId="6AEEB708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art. 6 ust. 1 lit. f RODO – prawnie uzasadniony interes</w:t>
            </w:r>
            <w:r w:rsidR="00960DF4">
              <w:rPr>
                <w:rFonts w:ascii="Calibri" w:hAnsi="Calibri" w:cs="Calibri"/>
              </w:rPr>
              <w:t xml:space="preserve"> polegający na zapewnieniu bezpieczeństwa osobom przebywającym na obszarze Administratora, </w:t>
            </w:r>
            <w:r w:rsidR="00153192">
              <w:rPr>
                <w:rFonts w:ascii="Calibri" w:hAnsi="Calibri" w:cs="Calibri"/>
              </w:rPr>
              <w:lastRenderedPageBreak/>
              <w:t>podtrzymywaniu relacji biznesowych, a także ustaleniu, dochodzeniu lub obronie przed ewentualnymi roszczeniami</w:t>
            </w:r>
          </w:p>
          <w:p w14:paraId="24D27E58" w14:textId="77777777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</w:tcPr>
          <w:p w14:paraId="3A45C325" w14:textId="6389384D" w:rsidR="00C7398F" w:rsidRPr="005B5E2A" w:rsidRDefault="00C7398F" w:rsidP="00192029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14" w:hanging="414"/>
              <w:contextualSpacing w:val="0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lastRenderedPageBreak/>
              <w:t>zapewnienie bezpieczeństwa</w:t>
            </w:r>
            <w:r w:rsidR="001B3F3E">
              <w:rPr>
                <w:rFonts w:ascii="Calibri" w:hAnsi="Calibri" w:cs="Calibri"/>
              </w:rPr>
              <w:t>,</w:t>
            </w:r>
          </w:p>
          <w:p w14:paraId="215C3FBB" w14:textId="536F36F4" w:rsidR="00C7398F" w:rsidRPr="005B5E2A" w:rsidRDefault="00C7398F" w:rsidP="00192029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14" w:hanging="414"/>
              <w:contextualSpacing w:val="0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podtrzymywanie relacji biznesowych</w:t>
            </w:r>
            <w:r w:rsidR="001B3F3E">
              <w:rPr>
                <w:rFonts w:ascii="Calibri" w:hAnsi="Calibri" w:cs="Calibri"/>
              </w:rPr>
              <w:t>,</w:t>
            </w:r>
          </w:p>
          <w:p w14:paraId="6B05A1E0" w14:textId="0C54B576" w:rsidR="00C7398F" w:rsidRPr="005B5E2A" w:rsidRDefault="00C7398F" w:rsidP="00192029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14" w:hanging="414"/>
              <w:contextualSpacing w:val="0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lastRenderedPageBreak/>
              <w:t xml:space="preserve">dochodzenie </w:t>
            </w:r>
            <w:r w:rsidR="00F5155F">
              <w:rPr>
                <w:rFonts w:ascii="Calibri" w:hAnsi="Calibri" w:cs="Calibri"/>
              </w:rPr>
              <w:t>lub</w:t>
            </w:r>
            <w:r w:rsidRPr="005B5E2A">
              <w:rPr>
                <w:rFonts w:ascii="Calibri" w:hAnsi="Calibri" w:cs="Calibri"/>
              </w:rPr>
              <w:t xml:space="preserve"> obrona przed roszczeniami</w:t>
            </w:r>
          </w:p>
        </w:tc>
        <w:tc>
          <w:tcPr>
            <w:tcW w:w="2784" w:type="dxa"/>
          </w:tcPr>
          <w:p w14:paraId="52201060" w14:textId="77777777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lastRenderedPageBreak/>
              <w:t xml:space="preserve">niezbędny do realizacji prawnie uzasadnionego interesu Administratora, nie dłużej jednak niż do momentu wyrażenia sprzeciwu co do </w:t>
            </w:r>
            <w:r w:rsidRPr="005B5E2A">
              <w:rPr>
                <w:rFonts w:ascii="Calibri" w:hAnsi="Calibri" w:cs="Calibri"/>
              </w:rPr>
              <w:lastRenderedPageBreak/>
              <w:t>przetwarzania danych osobowych</w:t>
            </w:r>
          </w:p>
        </w:tc>
      </w:tr>
      <w:tr w:rsidR="00C7398F" w:rsidRPr="005B5E2A" w14:paraId="1208FB51" w14:textId="77777777" w:rsidTr="0000103E">
        <w:tc>
          <w:tcPr>
            <w:tcW w:w="573" w:type="dxa"/>
          </w:tcPr>
          <w:p w14:paraId="16CC1054" w14:textId="77777777" w:rsidR="00C7398F" w:rsidRPr="005B5E2A" w:rsidRDefault="00C7398F" w:rsidP="0000103E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2781" w:type="dxa"/>
          </w:tcPr>
          <w:p w14:paraId="2D9B1340" w14:textId="77777777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art. 398 ust. 1 ustawy Prawo komunikacji elektronicznej w zw. z art. 6 ust. 1 lit. f RODO</w:t>
            </w:r>
          </w:p>
        </w:tc>
        <w:tc>
          <w:tcPr>
            <w:tcW w:w="2878" w:type="dxa"/>
          </w:tcPr>
          <w:p w14:paraId="313E4296" w14:textId="233655EE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Marketingowy polegający na promowaniu nas oraz naszych usług, poprzez wysyłanie do Pani/Pana informacji marketingowych za pomocą wiadomości e-mail, SMS oraz połączeń głosowych.</w:t>
            </w:r>
          </w:p>
        </w:tc>
        <w:tc>
          <w:tcPr>
            <w:tcW w:w="2784" w:type="dxa"/>
          </w:tcPr>
          <w:p w14:paraId="3C8D4125" w14:textId="4A2A66B7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 xml:space="preserve">niezbędny do prowadzenia działań marketingowych, jednak nie dłużej niż do wyrażenia sprzeciwu </w:t>
            </w:r>
            <w:r w:rsidR="00BF789C" w:rsidRPr="005B5E2A">
              <w:rPr>
                <w:rFonts w:ascii="Calibri" w:hAnsi="Calibri" w:cs="Calibri"/>
              </w:rPr>
              <w:t xml:space="preserve">co do przetwarzania danych osobowych </w:t>
            </w:r>
            <w:r w:rsidRPr="005B5E2A">
              <w:rPr>
                <w:rFonts w:ascii="Calibri" w:hAnsi="Calibri" w:cs="Calibri"/>
              </w:rPr>
              <w:t>lub wycofania zgody na prowadzenie działań marketingowych</w:t>
            </w:r>
          </w:p>
        </w:tc>
      </w:tr>
    </w:tbl>
    <w:p w14:paraId="7D9E01DA" w14:textId="77777777" w:rsidR="00C7398F" w:rsidRPr="00C7398F" w:rsidRDefault="00C7398F" w:rsidP="00C7398F">
      <w:pPr>
        <w:spacing w:after="0" w:line="240" w:lineRule="auto"/>
        <w:ind w:right="283"/>
        <w:jc w:val="both"/>
        <w:rPr>
          <w:rFonts w:ascii="Calibri" w:hAnsi="Calibri" w:cs="Calibri"/>
          <w:b/>
        </w:rPr>
      </w:pPr>
    </w:p>
    <w:p w14:paraId="31BA0793" w14:textId="77777777" w:rsidR="00C7398F" w:rsidRPr="00C7398F" w:rsidRDefault="00C7398F" w:rsidP="00C7398F">
      <w:pPr>
        <w:spacing w:after="0"/>
        <w:ind w:right="283"/>
        <w:jc w:val="both"/>
        <w:rPr>
          <w:rFonts w:ascii="Calibri" w:hAnsi="Calibri" w:cs="Calibri"/>
          <w:b/>
        </w:rPr>
      </w:pPr>
      <w:r w:rsidRPr="00C7398F">
        <w:rPr>
          <w:rFonts w:ascii="Calibri" w:hAnsi="Calibri" w:cs="Calibri"/>
          <w:b/>
        </w:rPr>
        <w:t>Prawo wycofania zgody</w:t>
      </w:r>
    </w:p>
    <w:p w14:paraId="48C16426" w14:textId="77777777" w:rsidR="00C7398F" w:rsidRPr="00C7398F" w:rsidRDefault="00C7398F" w:rsidP="00C7398F">
      <w:pPr>
        <w:ind w:right="283"/>
        <w:jc w:val="both"/>
        <w:rPr>
          <w:rFonts w:ascii="Calibri" w:hAnsi="Calibri" w:cs="Calibri"/>
          <w:b/>
        </w:rPr>
      </w:pPr>
      <w:r w:rsidRPr="00C7398F">
        <w:rPr>
          <w:rStyle w:val="eop"/>
          <w:rFonts w:ascii="Calibri" w:hAnsi="Calibri" w:cs="Calibri"/>
          <w:szCs w:val="20"/>
        </w:rPr>
        <w:t>W każdym momencie może Pani/Pan wycofać udzieloną zgodę na przesyłanie informacji handlowych. Nie będzie to jednak miało wpływu na przetwarzanie dokonane przed jej wycofaniem</w:t>
      </w:r>
      <w:r w:rsidRPr="00C7398F">
        <w:rPr>
          <w:rFonts w:ascii="Calibri" w:hAnsi="Calibri" w:cs="Calibri"/>
          <w:b/>
        </w:rPr>
        <w:t xml:space="preserve"> </w:t>
      </w:r>
    </w:p>
    <w:p w14:paraId="3E2BE62A" w14:textId="77777777" w:rsidR="00C7398F" w:rsidRPr="00C7398F" w:rsidRDefault="00C7398F" w:rsidP="00C7398F">
      <w:pPr>
        <w:spacing w:after="0"/>
        <w:ind w:right="283"/>
        <w:jc w:val="both"/>
        <w:rPr>
          <w:rFonts w:ascii="Calibri" w:hAnsi="Calibri" w:cs="Calibri"/>
          <w:b/>
        </w:rPr>
      </w:pPr>
      <w:r w:rsidRPr="00C7398F">
        <w:rPr>
          <w:rFonts w:ascii="Calibri" w:hAnsi="Calibri" w:cs="Calibri"/>
          <w:b/>
        </w:rPr>
        <w:t>Zautomatyzowane przetwarzanie</w:t>
      </w:r>
    </w:p>
    <w:p w14:paraId="3529A35D" w14:textId="77777777" w:rsidR="00C7398F" w:rsidRPr="00C7398F" w:rsidRDefault="00C7398F" w:rsidP="00C7398F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7398F">
        <w:rPr>
          <w:rFonts w:ascii="Calibri" w:hAnsi="Calibri" w:cs="Calibri"/>
        </w:rPr>
        <w:t xml:space="preserve">Nie będzie Pani/Pan </w:t>
      </w:r>
      <w:r w:rsidRPr="00C7398F">
        <w:rPr>
          <w:rFonts w:ascii="Calibri" w:eastAsia="Times New Roman" w:hAnsi="Calibri" w:cs="Calibri"/>
          <w:color w:val="000000"/>
          <w:lang w:eastAsia="pl-PL"/>
        </w:rPr>
        <w:t>podlegać decyzji, która opiera się wyłącznie na zautomatyzowanym przetwarzaniu, w tym profilowaniu, i wywołuje wobec Pani/Pana skutki prawne lub w podobny sposób istotnie na nie wpływa.</w:t>
      </w:r>
    </w:p>
    <w:p w14:paraId="196CF2EA" w14:textId="77777777" w:rsidR="00C7398F" w:rsidRPr="00C7398F" w:rsidRDefault="00C7398F" w:rsidP="00C7398F">
      <w:pPr>
        <w:spacing w:after="0" w:line="240" w:lineRule="auto"/>
        <w:ind w:right="283"/>
        <w:jc w:val="both"/>
        <w:rPr>
          <w:rFonts w:ascii="Calibri" w:hAnsi="Calibri" w:cs="Calibri"/>
          <w:b/>
        </w:rPr>
      </w:pPr>
    </w:p>
    <w:p w14:paraId="03AFC378" w14:textId="77777777" w:rsidR="00C7398F" w:rsidRPr="00C7398F" w:rsidRDefault="00C7398F" w:rsidP="00C7398F">
      <w:pPr>
        <w:spacing w:after="0" w:line="240" w:lineRule="auto"/>
        <w:jc w:val="both"/>
        <w:rPr>
          <w:rFonts w:ascii="Calibri" w:hAnsi="Calibri" w:cs="Calibri"/>
          <w:b/>
        </w:rPr>
      </w:pPr>
      <w:r w:rsidRPr="00C7398F">
        <w:rPr>
          <w:rFonts w:ascii="Calibri" w:hAnsi="Calibri" w:cs="Calibri"/>
          <w:b/>
        </w:rPr>
        <w:t xml:space="preserve">Podanie danych </w:t>
      </w:r>
    </w:p>
    <w:p w14:paraId="08EA7883" w14:textId="2CBB6CC4" w:rsidR="00C7398F" w:rsidRPr="00C7398F" w:rsidRDefault="00C7398F" w:rsidP="00C7398F">
      <w:pPr>
        <w:spacing w:after="0" w:line="240" w:lineRule="auto"/>
        <w:jc w:val="both"/>
        <w:rPr>
          <w:rFonts w:ascii="Calibri" w:hAnsi="Calibri" w:cs="Calibri"/>
        </w:rPr>
      </w:pPr>
      <w:r w:rsidRPr="00C7398F">
        <w:rPr>
          <w:rFonts w:ascii="Calibri" w:hAnsi="Calibri" w:cs="Calibri"/>
          <w:bCs/>
        </w:rPr>
        <w:t>Podanie danych jest dobrowolne, jednak</w:t>
      </w:r>
      <w:r w:rsidRPr="00C7398F">
        <w:rPr>
          <w:rFonts w:ascii="Calibri" w:hAnsi="Calibri" w:cs="Calibri"/>
        </w:rPr>
        <w:t xml:space="preserve"> bez podania danych nie będzie możliwe zawarcie i zrealizowanie umowy. </w:t>
      </w:r>
      <w:r w:rsidR="00BF789C">
        <w:rPr>
          <w:rFonts w:ascii="Calibri" w:hAnsi="Calibri" w:cs="Calibri"/>
        </w:rPr>
        <w:t>Nie będziemy także mogli wysyłać do Pani/Pana komunikacji marketingowej.</w:t>
      </w:r>
    </w:p>
    <w:p w14:paraId="261DE99F" w14:textId="77777777" w:rsidR="00C7398F" w:rsidRPr="00C7398F" w:rsidRDefault="00C7398F" w:rsidP="00C7398F">
      <w:pPr>
        <w:pStyle w:val="Akapitzlist"/>
        <w:spacing w:after="0" w:line="240" w:lineRule="auto"/>
        <w:ind w:left="0" w:right="283"/>
        <w:jc w:val="both"/>
        <w:outlineLvl w:val="0"/>
        <w:rPr>
          <w:rFonts w:ascii="Calibri" w:hAnsi="Calibri" w:cs="Calibri"/>
          <w:b/>
        </w:rPr>
      </w:pPr>
    </w:p>
    <w:p w14:paraId="64983CCB" w14:textId="77777777" w:rsidR="00C7398F" w:rsidRPr="00C7398F" w:rsidRDefault="00C7398F" w:rsidP="00C7398F">
      <w:pPr>
        <w:pStyle w:val="Akapitzlist"/>
        <w:spacing w:after="0" w:line="240" w:lineRule="auto"/>
        <w:ind w:left="0" w:right="283"/>
        <w:outlineLvl w:val="0"/>
        <w:rPr>
          <w:rFonts w:ascii="Calibri" w:hAnsi="Calibri" w:cs="Calibri"/>
          <w:b/>
        </w:rPr>
      </w:pPr>
      <w:r w:rsidRPr="00C7398F">
        <w:rPr>
          <w:rFonts w:ascii="Calibri" w:hAnsi="Calibri" w:cs="Calibri"/>
          <w:b/>
        </w:rPr>
        <w:t>Odbiorcy danych</w:t>
      </w:r>
    </w:p>
    <w:p w14:paraId="3F613540" w14:textId="77777777" w:rsidR="00C7398F" w:rsidRPr="00C7398F" w:rsidRDefault="00C7398F" w:rsidP="00C7398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bookmarkStart w:id="0" w:name="_Hlk27043231"/>
      <w:bookmarkStart w:id="1" w:name="_Hlk27045328"/>
      <w:r w:rsidRPr="00C7398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podmioty świadczące usługi prawne,</w:t>
      </w:r>
      <w:r w:rsidRPr="00C7398F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F44BB9C" w14:textId="77777777" w:rsidR="00C7398F" w:rsidRPr="00C7398F" w:rsidRDefault="00C7398F" w:rsidP="00C7398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7398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podmiot dostarczające oprogramowanie i narzędzia wykorzystywane przez Administratora,</w:t>
      </w:r>
      <w:r w:rsidRPr="00C7398F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ADDFD9A" w14:textId="77777777" w:rsidR="00C7398F" w:rsidRPr="00C7398F" w:rsidRDefault="00C7398F" w:rsidP="00C7398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7398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podmioty świadczące usługi informatyczne i hostingowe,</w:t>
      </w:r>
      <w:r w:rsidRPr="00C7398F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156E40D" w14:textId="77777777" w:rsidR="00C7398F" w:rsidRPr="00C7398F" w:rsidRDefault="00C7398F" w:rsidP="00C7398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7398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podmiot dostarczający pocztę elektroniczną,</w:t>
      </w:r>
      <w:r w:rsidRPr="00C7398F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D7777CD" w14:textId="77777777" w:rsidR="00C7398F" w:rsidRPr="00C7398F" w:rsidRDefault="00C7398F" w:rsidP="00C7398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C7398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podmioty dostarczające usługi pocztowe i kurierskie,</w:t>
      </w:r>
    </w:p>
    <w:p w14:paraId="7B3BCC56" w14:textId="77777777" w:rsidR="00C7398F" w:rsidRPr="00C7398F" w:rsidRDefault="00C7398F" w:rsidP="00C7398F">
      <w:pPr>
        <w:pStyle w:val="Akapitzlist"/>
        <w:numPr>
          <w:ilvl w:val="0"/>
          <w:numId w:val="2"/>
        </w:numPr>
        <w:spacing w:after="0" w:line="240" w:lineRule="auto"/>
        <w:ind w:right="283"/>
        <w:jc w:val="both"/>
        <w:outlineLvl w:val="0"/>
        <w:rPr>
          <w:rFonts w:ascii="Calibri" w:hAnsi="Calibri" w:cs="Calibri"/>
          <w:iCs/>
        </w:rPr>
      </w:pPr>
      <w:r w:rsidRPr="00C7398F">
        <w:rPr>
          <w:rStyle w:val="normaltextrun"/>
          <w:rFonts w:ascii="Calibri" w:eastAsiaTheme="majorEastAsia" w:hAnsi="Calibri" w:cs="Calibri"/>
          <w:color w:val="000000"/>
        </w:rPr>
        <w:t>firmy audytorskie</w:t>
      </w:r>
      <w:r w:rsidRPr="00C7398F">
        <w:rPr>
          <w:rFonts w:ascii="Calibri" w:hAnsi="Calibri" w:cs="Calibri"/>
          <w:color w:val="000000" w:themeColor="text1"/>
        </w:rPr>
        <w:t>,</w:t>
      </w:r>
    </w:p>
    <w:p w14:paraId="401AE96A" w14:textId="77777777" w:rsidR="00C7398F" w:rsidRPr="00C7398F" w:rsidRDefault="00C7398F" w:rsidP="00C7398F">
      <w:pPr>
        <w:pStyle w:val="Akapitzlist"/>
        <w:numPr>
          <w:ilvl w:val="0"/>
          <w:numId w:val="2"/>
        </w:numPr>
        <w:spacing w:after="0" w:line="240" w:lineRule="auto"/>
        <w:ind w:right="283"/>
        <w:jc w:val="both"/>
        <w:outlineLvl w:val="0"/>
        <w:rPr>
          <w:rFonts w:ascii="Calibri" w:hAnsi="Calibri" w:cs="Calibri"/>
          <w:iCs/>
        </w:rPr>
      </w:pPr>
      <w:r w:rsidRPr="00C7398F">
        <w:rPr>
          <w:rFonts w:ascii="Calibri" w:hAnsi="Calibri" w:cs="Calibri"/>
          <w:color w:val="000000" w:themeColor="text1"/>
        </w:rPr>
        <w:t>pośrednicy i administratorzy nieruchomości – przy wynajmie nieruchomości,</w:t>
      </w:r>
    </w:p>
    <w:p w14:paraId="6379702E" w14:textId="77777777" w:rsidR="00C7398F" w:rsidRPr="00C7398F" w:rsidRDefault="00C7398F" w:rsidP="00C7398F">
      <w:pPr>
        <w:pStyle w:val="Akapitzlist"/>
        <w:numPr>
          <w:ilvl w:val="0"/>
          <w:numId w:val="2"/>
        </w:numPr>
        <w:spacing w:after="0" w:line="240" w:lineRule="auto"/>
        <w:ind w:right="283"/>
        <w:jc w:val="both"/>
        <w:outlineLvl w:val="0"/>
        <w:rPr>
          <w:rFonts w:ascii="Calibri" w:hAnsi="Calibri" w:cs="Calibri"/>
          <w:iCs/>
        </w:rPr>
      </w:pPr>
      <w:r w:rsidRPr="00C7398F">
        <w:rPr>
          <w:rFonts w:ascii="Calibri" w:hAnsi="Calibri" w:cs="Calibri"/>
          <w:color w:val="000000" w:themeColor="text1"/>
        </w:rPr>
        <w:t>podmioty biorące udział w pracach budowlanych – przy sprzedaży nieruchomości,</w:t>
      </w:r>
    </w:p>
    <w:p w14:paraId="44D18B66" w14:textId="77777777" w:rsidR="00C7398F" w:rsidRPr="00C7398F" w:rsidRDefault="00C7398F" w:rsidP="00C7398F">
      <w:pPr>
        <w:pStyle w:val="Akapitzlist"/>
        <w:numPr>
          <w:ilvl w:val="0"/>
          <w:numId w:val="2"/>
        </w:numPr>
        <w:spacing w:after="0" w:line="240" w:lineRule="auto"/>
        <w:ind w:right="283"/>
        <w:jc w:val="both"/>
        <w:outlineLvl w:val="0"/>
        <w:rPr>
          <w:rFonts w:ascii="Calibri" w:hAnsi="Calibri" w:cs="Calibri"/>
          <w:iCs/>
        </w:rPr>
      </w:pPr>
      <w:r w:rsidRPr="00C7398F">
        <w:rPr>
          <w:rFonts w:ascii="Calibri" w:hAnsi="Calibri" w:cs="Calibri"/>
          <w:color w:val="000000" w:themeColor="text1"/>
        </w:rPr>
        <w:t>doradcy kredytowi – przy sprzedaży nieruchomości</w:t>
      </w:r>
      <w:r w:rsidRPr="00C7398F">
        <w:rPr>
          <w:rFonts w:ascii="Calibri" w:hAnsi="Calibri" w:cs="Calibri"/>
        </w:rPr>
        <w:t>.</w:t>
      </w:r>
      <w:bookmarkEnd w:id="0"/>
      <w:bookmarkEnd w:id="1"/>
    </w:p>
    <w:p w14:paraId="35DD971B" w14:textId="77777777" w:rsidR="00C7398F" w:rsidRPr="00C7398F" w:rsidRDefault="00C7398F" w:rsidP="00C7398F">
      <w:pPr>
        <w:spacing w:after="0" w:line="240" w:lineRule="auto"/>
        <w:rPr>
          <w:rFonts w:ascii="Calibri" w:hAnsi="Calibri" w:cs="Calibri"/>
        </w:rPr>
      </w:pPr>
    </w:p>
    <w:p w14:paraId="10FAB27D" w14:textId="77777777" w:rsidR="00C7398F" w:rsidRPr="00C7398F" w:rsidRDefault="00C7398F" w:rsidP="00C7398F">
      <w:pPr>
        <w:pStyle w:val="Normal1"/>
        <w:spacing w:after="0"/>
        <w:jc w:val="both"/>
        <w:rPr>
          <w:b/>
          <w:bCs/>
        </w:rPr>
      </w:pPr>
      <w:r w:rsidRPr="00C7398F">
        <w:rPr>
          <w:b/>
          <w:bCs/>
        </w:rPr>
        <w:t>Transfery danych osobowych</w:t>
      </w:r>
    </w:p>
    <w:p w14:paraId="7C9E2A6A" w14:textId="77777777" w:rsidR="00C7398F" w:rsidRPr="00C7398F" w:rsidRDefault="00C7398F" w:rsidP="00C7398F">
      <w:pPr>
        <w:jc w:val="both"/>
        <w:rPr>
          <w:rFonts w:ascii="Calibri" w:hAnsi="Calibri" w:cs="Calibri"/>
        </w:rPr>
      </w:pPr>
      <w:r w:rsidRPr="00C7398F">
        <w:rPr>
          <w:rFonts w:ascii="Calibri" w:hAnsi="Calibri" w:cs="Calibri"/>
        </w:rPr>
        <w:t xml:space="preserve">Twoje dane mogą być przekazane poza Europejski Obszar Gospodarczy, w tym także do krajów, które nie zostały uznane przez Komisję Europejską za zapewniające odpowiedni stopień ochrony danych osobowych, wówczas, przekazanie danych osobowych nastąpi na podstawie prawnej przewidzianej w RODO, które są omówione tutaj: </w:t>
      </w:r>
      <w:hyperlink r:id="rId8" w:history="1">
        <w:r w:rsidRPr="00C7398F">
          <w:rPr>
            <w:rStyle w:val="Hipercze"/>
            <w:rFonts w:ascii="Calibri" w:hAnsi="Calibri" w:cs="Calibri"/>
          </w:rPr>
          <w:t>Międzynarodowy wymiar ochrony danych - Komisja Europejska</w:t>
        </w:r>
      </w:hyperlink>
      <w:r w:rsidRPr="00C7398F">
        <w:rPr>
          <w:rFonts w:ascii="Calibri" w:hAnsi="Calibri" w:cs="Calibri"/>
        </w:rPr>
        <w:t>. Z uwagi na przekazywanie danych do USA, dla wymienionych podmiotów jest to </w:t>
      </w:r>
      <w:hyperlink r:id="rId9" w:history="1">
        <w:r w:rsidRPr="00C7398F">
          <w:rPr>
            <w:rStyle w:val="Hipercze"/>
            <w:rFonts w:ascii="Calibri" w:hAnsi="Calibri" w:cs="Calibri"/>
          </w:rPr>
          <w:t>decyzja stwierdzająca odpowiedni stopień ochrony w odniesieniu do unijno-amerykańskich ram ochrony danych osobowych</w:t>
        </w:r>
      </w:hyperlink>
      <w:r w:rsidRPr="00C7398F">
        <w:rPr>
          <w:rFonts w:ascii="Calibri" w:hAnsi="Calibri" w:cs="Calibri"/>
        </w:rPr>
        <w:t xml:space="preserve">, co można potwierdzić tutaj: </w:t>
      </w:r>
      <w:hyperlink r:id="rId10" w:history="1">
        <w:r w:rsidRPr="00C7398F">
          <w:rPr>
            <w:rStyle w:val="Hipercze"/>
            <w:rFonts w:ascii="Calibri" w:hAnsi="Calibri" w:cs="Calibri"/>
          </w:rPr>
          <w:t xml:space="preserve">Data </w:t>
        </w:r>
        <w:proofErr w:type="spellStart"/>
        <w:r w:rsidRPr="00C7398F">
          <w:rPr>
            <w:rStyle w:val="Hipercze"/>
            <w:rFonts w:ascii="Calibri" w:hAnsi="Calibri" w:cs="Calibri"/>
          </w:rPr>
          <w:t>Privacy</w:t>
        </w:r>
        <w:proofErr w:type="spellEnd"/>
        <w:r w:rsidRPr="00C7398F">
          <w:rPr>
            <w:rStyle w:val="Hipercze"/>
            <w:rFonts w:ascii="Calibri" w:hAnsi="Calibri" w:cs="Calibri"/>
          </w:rPr>
          <w:t xml:space="preserve"> Framework</w:t>
        </w:r>
      </w:hyperlink>
      <w:r w:rsidRPr="00C7398F">
        <w:rPr>
          <w:rFonts w:ascii="Calibri" w:hAnsi="Calibri" w:cs="Calibri"/>
        </w:rPr>
        <w:t xml:space="preserve">. </w:t>
      </w:r>
    </w:p>
    <w:p w14:paraId="5ACE2FE0" w14:textId="77777777" w:rsidR="00C7398F" w:rsidRPr="00C7398F" w:rsidRDefault="00C7398F" w:rsidP="00C7398F">
      <w:pPr>
        <w:jc w:val="both"/>
        <w:rPr>
          <w:rFonts w:ascii="Calibri" w:eastAsia="Times New Roman" w:hAnsi="Calibri" w:cs="Calibri"/>
        </w:rPr>
      </w:pPr>
      <w:r w:rsidRPr="00C7398F">
        <w:rPr>
          <w:rFonts w:ascii="Calibri" w:hAnsi="Calibri" w:cs="Calibri"/>
        </w:rPr>
        <w:lastRenderedPageBreak/>
        <w:t>Szczegółowe informacje o stosowanych zabezpieczeniach oraz możliwościach uzyskania kopii tych zabezpieczeń znajdują się można uzyskać, kontaktując się z Administratorem.</w:t>
      </w:r>
    </w:p>
    <w:p w14:paraId="330F7885" w14:textId="77777777" w:rsidR="00C7398F" w:rsidRPr="00C7398F" w:rsidRDefault="00C7398F" w:rsidP="00C7398F">
      <w:pPr>
        <w:pStyle w:val="Normal1"/>
        <w:spacing w:after="0" w:line="276" w:lineRule="auto"/>
        <w:ind w:right="-6"/>
        <w:jc w:val="both"/>
        <w:rPr>
          <w:b/>
          <w:bCs/>
        </w:rPr>
      </w:pPr>
      <w:r w:rsidRPr="00C7398F">
        <w:rPr>
          <w:b/>
          <w:bCs/>
        </w:rPr>
        <w:t>Prawa podmiotów danych</w:t>
      </w:r>
    </w:p>
    <w:p w14:paraId="738F5F7A" w14:textId="77777777" w:rsidR="00C7398F" w:rsidRPr="00C7398F" w:rsidRDefault="00C7398F" w:rsidP="00C7398F">
      <w:pPr>
        <w:pStyle w:val="Normal1"/>
        <w:spacing w:after="0" w:line="276" w:lineRule="auto"/>
        <w:ind w:right="-6"/>
        <w:jc w:val="both"/>
      </w:pPr>
      <w:r w:rsidRPr="00C7398F">
        <w:t xml:space="preserve">W związku z przetwarzaniem danych osobowych Pani/Panu przysługują następujące prawa: </w:t>
      </w:r>
    </w:p>
    <w:p w14:paraId="03640768" w14:textId="20BEBB8D" w:rsidR="00FE0721" w:rsidRDefault="00C7398F" w:rsidP="00C7398F">
      <w:pPr>
        <w:pStyle w:val="Normal1"/>
        <w:numPr>
          <w:ilvl w:val="0"/>
          <w:numId w:val="4"/>
        </w:numPr>
        <w:spacing w:after="0" w:line="276" w:lineRule="auto"/>
        <w:ind w:right="-6"/>
        <w:jc w:val="both"/>
      </w:pPr>
      <w:r w:rsidRPr="00C7398F">
        <w:t>dostępu do danych, ich poprawiania, żądania ich usunięcia, a także prawo ograniczenia przetwarzania danych osobowych</w:t>
      </w:r>
      <w:r w:rsidR="00F01A13">
        <w:t>;</w:t>
      </w:r>
      <w:r w:rsidRPr="00C7398F">
        <w:t xml:space="preserve"> </w:t>
      </w:r>
    </w:p>
    <w:p w14:paraId="5E4ED15E" w14:textId="1A687ACB" w:rsidR="00C7398F" w:rsidRPr="00C7398F" w:rsidRDefault="00C7398F" w:rsidP="00C7398F">
      <w:pPr>
        <w:pStyle w:val="Normal1"/>
        <w:numPr>
          <w:ilvl w:val="0"/>
          <w:numId w:val="4"/>
        </w:numPr>
        <w:spacing w:after="0" w:line="276" w:lineRule="auto"/>
        <w:ind w:right="-6"/>
        <w:jc w:val="both"/>
      </w:pPr>
      <w:r w:rsidRPr="00C7398F">
        <w:t>przenoszenia</w:t>
      </w:r>
      <w:r w:rsidR="00FE0721">
        <w:t xml:space="preserve"> danych</w:t>
      </w:r>
      <w:r w:rsidRPr="00C7398F">
        <w:t>;</w:t>
      </w:r>
    </w:p>
    <w:p w14:paraId="10C2DB58" w14:textId="77777777" w:rsidR="00C7398F" w:rsidRPr="00C7398F" w:rsidRDefault="00C7398F" w:rsidP="00C7398F">
      <w:pPr>
        <w:pStyle w:val="Normal1"/>
        <w:numPr>
          <w:ilvl w:val="0"/>
          <w:numId w:val="4"/>
        </w:numPr>
        <w:spacing w:after="0" w:line="276" w:lineRule="auto"/>
        <w:ind w:right="-6"/>
        <w:jc w:val="both"/>
      </w:pPr>
      <w:r w:rsidRPr="00C7398F">
        <w:t>wycofania zgody w przypadku, gdy stanowi ona podstawę przetwarzania;</w:t>
      </w:r>
    </w:p>
    <w:p w14:paraId="33B0BEED" w14:textId="77777777" w:rsidR="00C7398F" w:rsidRPr="00C7398F" w:rsidRDefault="00C7398F" w:rsidP="00C7398F">
      <w:pPr>
        <w:pStyle w:val="Normal1"/>
        <w:numPr>
          <w:ilvl w:val="0"/>
          <w:numId w:val="4"/>
        </w:numPr>
        <w:spacing w:after="0" w:line="276" w:lineRule="auto"/>
        <w:ind w:right="-6"/>
        <w:jc w:val="both"/>
      </w:pPr>
      <w:r w:rsidRPr="00C7398F">
        <w:t xml:space="preserve">wniesienia skargi do organu nadzorczego, którym w Polsce jest Prezes Urzędu Ochrony Danych Osobowych, jeżeli dane są przetwarzane niezgodnie z wymogami prawnymi. </w:t>
      </w:r>
    </w:p>
    <w:p w14:paraId="518A4E4E" w14:textId="2C39530A" w:rsidR="003F6B2A" w:rsidRDefault="005355CE" w:rsidP="003F6B2A">
      <w:pPr>
        <w:spacing w:before="240" w:after="0"/>
        <w:rPr>
          <w:rFonts w:ascii="Calibri" w:hAnsi="Calibri" w:cs="Calibri"/>
          <w:b/>
          <w:bCs/>
        </w:rPr>
      </w:pPr>
      <w:r w:rsidRPr="00C7398F">
        <w:rPr>
          <w:rFonts w:ascii="Calibri" w:hAnsi="Calibri" w:cs="Calibri"/>
          <w:b/>
          <w:bCs/>
        </w:rPr>
        <w:t>Praw</w:t>
      </w:r>
      <w:r>
        <w:rPr>
          <w:rFonts w:ascii="Calibri" w:hAnsi="Calibri" w:cs="Calibri"/>
          <w:b/>
          <w:bCs/>
        </w:rPr>
        <w:t>o sprzeciwu</w:t>
      </w:r>
    </w:p>
    <w:p w14:paraId="045C671B" w14:textId="3806D70D" w:rsidR="003F6B2A" w:rsidRDefault="003F6B2A" w:rsidP="006C719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Przysługują Pani/Panu także dwa rodzaje sprzeciwu:</w:t>
      </w:r>
    </w:p>
    <w:p w14:paraId="4580C051" w14:textId="414C8053" w:rsidR="003F6B2A" w:rsidRDefault="005024CF" w:rsidP="005024CF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 w:rsidRPr="005024CF">
        <w:rPr>
          <w:rFonts w:ascii="Calibri" w:hAnsi="Calibri" w:cs="Calibri"/>
          <w:b/>
          <w:bCs/>
        </w:rPr>
        <w:t>w dowolnym momencie wobec przetwarzania danych na potrzeby marketingu bezpośredniego</w:t>
      </w:r>
      <w:r w:rsidRPr="005024CF">
        <w:rPr>
          <w:rFonts w:ascii="Calibri" w:hAnsi="Calibri" w:cs="Calibri"/>
        </w:rPr>
        <w:t>, w tym profilowania w takim zakresie; po wniesieniu sprzeciwu dane nie będą już przetwarzane w tym celu</w:t>
      </w:r>
      <w:r w:rsidR="006C7193">
        <w:rPr>
          <w:rFonts w:ascii="Calibri" w:hAnsi="Calibri" w:cs="Calibri"/>
        </w:rPr>
        <w:t>;</w:t>
      </w:r>
    </w:p>
    <w:p w14:paraId="2080DB62" w14:textId="72BA39C3" w:rsidR="00E101D3" w:rsidRPr="003F6B2A" w:rsidRDefault="005024CF" w:rsidP="005024CF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 w:rsidRPr="005024CF">
        <w:rPr>
          <w:rFonts w:ascii="Calibri" w:hAnsi="Calibri" w:cs="Calibri"/>
          <w:b/>
          <w:bCs/>
        </w:rPr>
        <w:t xml:space="preserve">dowolnym momencie z przyczyn związanych z Pani/Pana szczególną sytuacją wobec przetwarzania danych opartego na prawnie uzasadnionym interesie </w:t>
      </w:r>
      <w:r w:rsidR="00E60814">
        <w:rPr>
          <w:rFonts w:ascii="Calibri" w:hAnsi="Calibri" w:cs="Calibri"/>
          <w:b/>
          <w:bCs/>
        </w:rPr>
        <w:t>A</w:t>
      </w:r>
      <w:r w:rsidRPr="005024CF">
        <w:rPr>
          <w:rFonts w:ascii="Calibri" w:hAnsi="Calibri" w:cs="Calibri"/>
          <w:b/>
          <w:bCs/>
        </w:rPr>
        <w:t>dministratora w innych celach niż marketing bezpośredni</w:t>
      </w:r>
      <w:r w:rsidRPr="005024CF">
        <w:rPr>
          <w:rFonts w:ascii="Calibri" w:hAnsi="Calibri" w:cs="Calibri"/>
        </w:rPr>
        <w:t xml:space="preserve">; w takim przypadku </w:t>
      </w:r>
      <w:r>
        <w:rPr>
          <w:rFonts w:ascii="Calibri" w:hAnsi="Calibri" w:cs="Calibri"/>
        </w:rPr>
        <w:t>A</w:t>
      </w:r>
      <w:r w:rsidRPr="005024CF">
        <w:rPr>
          <w:rFonts w:ascii="Calibri" w:hAnsi="Calibri" w:cs="Calibri"/>
        </w:rPr>
        <w:t>dministrator nie będzie już przetwarzał danych w tych celach, chyba że wykaże istnienie ważnych, prawnie uzasadnionych podstaw nadrzędnych wobec Pani/Pana interesów, praw i wolności lub niezbędności do ustalenia, dochodzenia lub obrony roszczeń</w:t>
      </w:r>
      <w:r w:rsidR="00E456DC">
        <w:rPr>
          <w:rFonts w:ascii="Calibri" w:hAnsi="Calibri" w:cs="Calibri"/>
        </w:rPr>
        <w:t>.</w:t>
      </w:r>
    </w:p>
    <w:p w14:paraId="7AA20221" w14:textId="77777777" w:rsidR="00C7398F" w:rsidRPr="00C7398F" w:rsidRDefault="00C7398F" w:rsidP="00C7398F">
      <w:pPr>
        <w:rPr>
          <w:rFonts w:ascii="Calibri" w:hAnsi="Calibri" w:cs="Calibri"/>
        </w:rPr>
      </w:pPr>
    </w:p>
    <w:p w14:paraId="3A3815AA" w14:textId="77777777" w:rsidR="006043AF" w:rsidRPr="00C7398F" w:rsidRDefault="006043AF" w:rsidP="00C7398F">
      <w:pPr>
        <w:rPr>
          <w:rFonts w:ascii="Calibri" w:hAnsi="Calibri" w:cs="Calibri"/>
        </w:rPr>
      </w:pPr>
    </w:p>
    <w:sectPr w:rsidR="006043AF" w:rsidRPr="00C73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70D"/>
    <w:multiLevelType w:val="hybridMultilevel"/>
    <w:tmpl w:val="BD46C3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31907"/>
    <w:multiLevelType w:val="hybridMultilevel"/>
    <w:tmpl w:val="C720C7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E4EDA"/>
    <w:multiLevelType w:val="hybridMultilevel"/>
    <w:tmpl w:val="9BEC575A"/>
    <w:lvl w:ilvl="0" w:tplc="9078B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6C2BEF"/>
    <w:multiLevelType w:val="hybridMultilevel"/>
    <w:tmpl w:val="70EA4F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A04D8"/>
    <w:multiLevelType w:val="hybridMultilevel"/>
    <w:tmpl w:val="96D4AFF8"/>
    <w:lvl w:ilvl="0" w:tplc="5D84F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26558"/>
    <w:multiLevelType w:val="hybridMultilevel"/>
    <w:tmpl w:val="CA606C2C"/>
    <w:lvl w:ilvl="0" w:tplc="64F8ED8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04A15"/>
    <w:multiLevelType w:val="hybridMultilevel"/>
    <w:tmpl w:val="CDB893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6AA0"/>
    <w:multiLevelType w:val="hybridMultilevel"/>
    <w:tmpl w:val="11DC7C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742152">
    <w:abstractNumId w:val="7"/>
  </w:num>
  <w:num w:numId="3" w16cid:durableId="366806046">
    <w:abstractNumId w:val="4"/>
  </w:num>
  <w:num w:numId="4" w16cid:durableId="665786829">
    <w:abstractNumId w:val="1"/>
  </w:num>
  <w:num w:numId="5" w16cid:durableId="420492364">
    <w:abstractNumId w:val="0"/>
  </w:num>
  <w:num w:numId="6" w16cid:durableId="602765435">
    <w:abstractNumId w:val="3"/>
  </w:num>
  <w:num w:numId="7" w16cid:durableId="2068912697">
    <w:abstractNumId w:val="5"/>
  </w:num>
  <w:num w:numId="8" w16cid:durableId="1520924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EE"/>
    <w:rsid w:val="00092E12"/>
    <w:rsid w:val="000D4C23"/>
    <w:rsid w:val="00153192"/>
    <w:rsid w:val="00192029"/>
    <w:rsid w:val="001B23EA"/>
    <w:rsid w:val="001B3F3E"/>
    <w:rsid w:val="0024648B"/>
    <w:rsid w:val="00293E32"/>
    <w:rsid w:val="003F6B2A"/>
    <w:rsid w:val="0044540A"/>
    <w:rsid w:val="004571DD"/>
    <w:rsid w:val="004A450C"/>
    <w:rsid w:val="004A601B"/>
    <w:rsid w:val="005024CF"/>
    <w:rsid w:val="005355CE"/>
    <w:rsid w:val="00565EF4"/>
    <w:rsid w:val="005B5E2A"/>
    <w:rsid w:val="006043AF"/>
    <w:rsid w:val="006536C3"/>
    <w:rsid w:val="006B1AEE"/>
    <w:rsid w:val="006C7193"/>
    <w:rsid w:val="006E6373"/>
    <w:rsid w:val="008654A7"/>
    <w:rsid w:val="008E6E3C"/>
    <w:rsid w:val="00960DF4"/>
    <w:rsid w:val="009759DB"/>
    <w:rsid w:val="00A64831"/>
    <w:rsid w:val="00B37C6D"/>
    <w:rsid w:val="00B92770"/>
    <w:rsid w:val="00BC1B90"/>
    <w:rsid w:val="00BF789C"/>
    <w:rsid w:val="00C112C5"/>
    <w:rsid w:val="00C42879"/>
    <w:rsid w:val="00C7044A"/>
    <w:rsid w:val="00C7398F"/>
    <w:rsid w:val="00CF6562"/>
    <w:rsid w:val="00D62F9C"/>
    <w:rsid w:val="00D67C62"/>
    <w:rsid w:val="00E101D3"/>
    <w:rsid w:val="00E456DC"/>
    <w:rsid w:val="00E60814"/>
    <w:rsid w:val="00E6301D"/>
    <w:rsid w:val="00E95770"/>
    <w:rsid w:val="00F01A13"/>
    <w:rsid w:val="00F02015"/>
    <w:rsid w:val="00F5155F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52AC"/>
  <w15:chartTrackingRefBased/>
  <w15:docId w15:val="{D299DB81-410F-450B-BEA9-4CCC2A74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AE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1A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A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1A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1A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1A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1A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1AE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1A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1A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1A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1AE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6B1AEE"/>
  </w:style>
  <w:style w:type="paragraph" w:customStyle="1" w:styleId="Default">
    <w:name w:val="Default"/>
    <w:rsid w:val="006B1A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ormaltextrun">
    <w:name w:val="normaltextrun"/>
    <w:basedOn w:val="Domylnaczcionkaakapitu"/>
    <w:rsid w:val="006B1AEE"/>
  </w:style>
  <w:style w:type="paragraph" w:customStyle="1" w:styleId="Normal1">
    <w:name w:val="Normal1"/>
    <w:qFormat/>
    <w:rsid w:val="00F02015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02015"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2015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F020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0D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0D4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law/law-topic/data-protection/international-dimension-data-protection_en?prefLang=pl" TargetMode="Externa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ataprivacyframework.gov/lis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-lex.europa.eu/eli/dec_impl/2023/1795/o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2788138BD63489929D3D1420678F6" ma:contentTypeVersion="18" ma:contentTypeDescription="Utwórz nowy dokument." ma:contentTypeScope="" ma:versionID="9ab255df9259bafacff03481f34ca20d">
  <xsd:schema xmlns:xsd="http://www.w3.org/2001/XMLSchema" xmlns:xs="http://www.w3.org/2001/XMLSchema" xmlns:p="http://schemas.microsoft.com/office/2006/metadata/properties" xmlns:ns2="f2ba8b7c-8b2d-4b09-b736-4520e0a82d1c" xmlns:ns3="c793aa27-51f3-41c3-8a8e-0e4f98be4ef4" targetNamespace="http://schemas.microsoft.com/office/2006/metadata/properties" ma:root="true" ma:fieldsID="1f8306ec7425d085ab7e5c583a1640f4" ns2:_="" ns3:_="">
    <xsd:import namespace="f2ba8b7c-8b2d-4b09-b736-4520e0a82d1c"/>
    <xsd:import namespace="c793aa27-51f3-41c3-8a8e-0e4f98be4e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a8b7c-8b2d-4b09-b736-4520e0a82d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b66fd84-d9c8-49e1-8a8d-e34b2cfe0555}" ma:internalName="TaxCatchAll" ma:showField="CatchAllData" ma:web="f2ba8b7c-8b2d-4b09-b736-4520e0a82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3aa27-51f3-41c3-8a8e-0e4f98be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0cbc3370-c429-4775-9277-766afa8d50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a8b7c-8b2d-4b09-b736-4520e0a82d1c" xsi:nil="true"/>
    <lcf76f155ced4ddcb4097134ff3c332f xmlns="c793aa27-51f3-41c3-8a8e-0e4f98be4ef4">
      <Terms xmlns="http://schemas.microsoft.com/office/infopath/2007/PartnerControls"/>
    </lcf76f155ced4ddcb4097134ff3c332f>
    <_dlc_DocId xmlns="f2ba8b7c-8b2d-4b09-b736-4520e0a82d1c">PJDQ5D433SKF-132702231-120509</_dlc_DocId>
    <_dlc_DocIdUrl xmlns="f2ba8b7c-8b2d-4b09-b736-4520e0a82d1c">
      <Url>https://epolestate.sharepoint.com/sites/DYSK_EPNI/_layouts/15/DocIdRedir.aspx?ID=PJDQ5D433SKF-132702231-120509</Url>
      <Description>PJDQ5D433SKF-132702231-120509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DA44B6-70CD-43E4-A64C-D47F399DBF8E}"/>
</file>

<file path=customXml/itemProps2.xml><?xml version="1.0" encoding="utf-8"?>
<ds:datastoreItem xmlns:ds="http://schemas.openxmlformats.org/officeDocument/2006/customXml" ds:itemID="{F93CD6EA-7054-43FA-89DC-B004E4786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002B9-261C-43D2-8B41-3CD146161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CB033E-7975-474E-B2CA-1AD0F0734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5329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Majczak-Górecka</dc:creator>
  <cp:keywords/>
  <dc:description/>
  <cp:lastModifiedBy>Andżelika Łepska</cp:lastModifiedBy>
  <cp:revision>2</cp:revision>
  <dcterms:created xsi:type="dcterms:W3CDTF">2025-12-02T12:44:00Z</dcterms:created>
  <dcterms:modified xsi:type="dcterms:W3CDTF">2025-12-02T12:44:00Z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0x0101002E22788138BD63489929D3D1420678F6</vt:lpwstr>
  </property>
  <property fmtid="{D5CDD505-2E9C-101B-9397-08002B2CF9AE}" pid="3" name="_dlc_DocIdItemGuid">
    <vt:lpwstr>c7a445dd-e435-4e30-9a54-8629208b16b1</vt:lpwstr>
  </property>
</Properties>
</file>