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EA369" w14:textId="1274F56C" w:rsidR="00CD4C22" w:rsidRPr="002F239F" w:rsidRDefault="007D1832" w:rsidP="00F62F6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23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Standard wykonania i wykończenia przedsięwzięcia deweloperskiego</w:t>
      </w:r>
    </w:p>
    <w:p w14:paraId="21B823B4" w14:textId="01C14255" w:rsidR="007D1832" w:rsidRPr="002F239F" w:rsidRDefault="007D1832" w:rsidP="00F62F6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23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 </w:t>
      </w:r>
      <w:r w:rsidR="006257B3" w:rsidRPr="002F23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Skawinie</w:t>
      </w:r>
      <w:r w:rsidRPr="002F23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przy ul.</w:t>
      </w:r>
      <w:r w:rsidR="00CD4C22" w:rsidRPr="002F23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74A25" w:rsidRPr="002F23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Pachla</w:t>
      </w:r>
      <w:r w:rsidR="00C4001D" w:rsidRPr="002F23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2DF8E990" w14:textId="0D44C7CB" w:rsidR="00074FDE" w:rsidRPr="00F97B28" w:rsidRDefault="007D1832" w:rsidP="000910D1">
      <w:pPr>
        <w:jc w:val="center"/>
        <w:rPr>
          <w:rFonts w:ascii="Times New Roman" w:hAnsi="Times New Roman" w:cs="Times New Roman"/>
        </w:rPr>
      </w:pPr>
      <w:r w:rsidRPr="00F4242F">
        <w:rPr>
          <w:rFonts w:ascii="Times New Roman" w:hAnsi="Times New Roman" w:cs="Times New Roman"/>
          <w:b/>
          <w:sz w:val="28"/>
          <w:szCs w:val="28"/>
        </w:rPr>
        <w:t>B</w:t>
      </w:r>
      <w:r w:rsidRPr="00F4242F">
        <w:rPr>
          <w:rFonts w:ascii="Times New Roman" w:hAnsi="Times New Roman" w:cs="Times New Roman"/>
          <w:b/>
          <w:bCs/>
          <w:sz w:val="28"/>
          <w:szCs w:val="28"/>
        </w:rPr>
        <w:t xml:space="preserve">udynek mieszkalny wielorodzinny </w:t>
      </w:r>
      <w:r w:rsidR="00123B1D">
        <w:rPr>
          <w:rFonts w:ascii="Times New Roman" w:hAnsi="Times New Roman" w:cs="Times New Roman"/>
          <w:b/>
          <w:bCs/>
          <w:sz w:val="28"/>
          <w:szCs w:val="28"/>
        </w:rPr>
        <w:t>z dwoma segmentami nadziemnymi A i B połączony wspólnym</w:t>
      </w:r>
      <w:r w:rsidRPr="00F4242F">
        <w:rPr>
          <w:rFonts w:ascii="Times New Roman" w:hAnsi="Times New Roman" w:cs="Times New Roman"/>
          <w:b/>
          <w:bCs/>
          <w:sz w:val="28"/>
          <w:szCs w:val="28"/>
        </w:rPr>
        <w:t xml:space="preserve"> garażem podziemnym.</w:t>
      </w:r>
      <w:r w:rsidR="003C63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03E6C1C" w14:textId="4124FFE5" w:rsidR="007D1832" w:rsidRPr="00F97B28" w:rsidRDefault="007D1832" w:rsidP="007D1832">
      <w:pPr>
        <w:pStyle w:val="Default"/>
        <w:jc w:val="center"/>
        <w:rPr>
          <w:b/>
          <w:color w:val="auto"/>
          <w:sz w:val="28"/>
          <w:szCs w:val="28"/>
        </w:rPr>
      </w:pPr>
      <w:r w:rsidRPr="00F97B28">
        <w:rPr>
          <w:b/>
          <w:color w:val="auto"/>
          <w:sz w:val="28"/>
          <w:szCs w:val="28"/>
        </w:rPr>
        <w:br/>
      </w:r>
    </w:p>
    <w:tbl>
      <w:tblPr>
        <w:tblStyle w:val="Tabela-Siatka"/>
        <w:tblW w:w="10919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8939"/>
      </w:tblGrid>
      <w:tr w:rsidR="007D1832" w:rsidRPr="00F97B28" w14:paraId="016F5C28" w14:textId="77777777" w:rsidTr="00F86BB4">
        <w:trPr>
          <w:jc w:val="center"/>
        </w:trPr>
        <w:tc>
          <w:tcPr>
            <w:tcW w:w="1091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63F18" w14:textId="77777777" w:rsidR="007D1832" w:rsidRPr="00F97B28" w:rsidRDefault="007D1832" w:rsidP="007F041E">
            <w:pPr>
              <w:pStyle w:val="Default"/>
              <w:jc w:val="center"/>
              <w:rPr>
                <w:b/>
                <w:color w:val="auto"/>
              </w:rPr>
            </w:pPr>
            <w:r w:rsidRPr="00F97B28">
              <w:rPr>
                <w:b/>
                <w:color w:val="auto"/>
              </w:rPr>
              <w:t>Teren zewnętrzny</w:t>
            </w:r>
          </w:p>
        </w:tc>
      </w:tr>
      <w:tr w:rsidR="007D1832" w:rsidRPr="00F97B28" w14:paraId="334A3CBD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2F153E" w14:textId="58E9B770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 xml:space="preserve">Zjazd z drogi publicznej, ulicy </w:t>
            </w:r>
            <w:r w:rsidR="006916C9" w:rsidRPr="00F97B28">
              <w:rPr>
                <w:color w:val="auto"/>
                <w:sz w:val="22"/>
                <w:szCs w:val="22"/>
              </w:rPr>
              <w:t>Pachla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4EB388" w14:textId="64A6928C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 xml:space="preserve">Zjazd z </w:t>
            </w:r>
            <w:r w:rsidR="00BB2015" w:rsidRPr="00F97B28">
              <w:rPr>
                <w:color w:val="auto"/>
                <w:sz w:val="22"/>
                <w:szCs w:val="22"/>
              </w:rPr>
              <w:t xml:space="preserve">drogi wewnętrznej – ul. Pachla poprzez </w:t>
            </w:r>
            <w:r w:rsidR="009C6AF5" w:rsidRPr="00F97B28">
              <w:rPr>
                <w:color w:val="auto"/>
                <w:sz w:val="22"/>
                <w:szCs w:val="22"/>
              </w:rPr>
              <w:t xml:space="preserve">zjazd z działki drogowej nr 1415/1 z </w:t>
            </w:r>
            <w:r w:rsidRPr="00F97B28">
              <w:rPr>
                <w:color w:val="auto"/>
                <w:sz w:val="22"/>
                <w:szCs w:val="22"/>
              </w:rPr>
              <w:t xml:space="preserve">dojściem pieszym wykonany z kostki brukowej. </w:t>
            </w:r>
          </w:p>
        </w:tc>
      </w:tr>
      <w:tr w:rsidR="007D1832" w:rsidRPr="00F97B28" w14:paraId="0A865CF3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08F610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Drogi</w:t>
            </w:r>
            <w:r w:rsidR="00C57DB9">
              <w:rPr>
                <w:color w:val="auto"/>
                <w:sz w:val="22"/>
                <w:szCs w:val="22"/>
              </w:rPr>
              <w:t xml:space="preserve"> </w:t>
            </w:r>
            <w:r w:rsidRPr="00F97B28">
              <w:rPr>
                <w:color w:val="auto"/>
                <w:sz w:val="22"/>
                <w:szCs w:val="22"/>
              </w:rPr>
              <w:t>i chodniki na terenie wewnętrznym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D4AC5F" w14:textId="17227B7A" w:rsidR="007D1832" w:rsidRPr="00F97B28" w:rsidRDefault="00FC268D" w:rsidP="007F041E">
            <w:pPr>
              <w:pStyle w:val="Default"/>
              <w:rPr>
                <w:sz w:val="22"/>
                <w:szCs w:val="22"/>
              </w:rPr>
            </w:pPr>
            <w:r w:rsidRPr="00F97B28">
              <w:rPr>
                <w:sz w:val="22"/>
                <w:szCs w:val="22"/>
              </w:rPr>
              <w:t xml:space="preserve">Droga wewnętrzna </w:t>
            </w:r>
            <w:r w:rsidRPr="00F97B28">
              <w:rPr>
                <w:color w:val="auto"/>
                <w:sz w:val="22"/>
                <w:szCs w:val="22"/>
              </w:rPr>
              <w:t xml:space="preserve">z kostki </w:t>
            </w:r>
            <w:r w:rsidR="006A042E" w:rsidRPr="00F97B28">
              <w:rPr>
                <w:color w:val="auto"/>
                <w:sz w:val="22"/>
                <w:szCs w:val="22"/>
              </w:rPr>
              <w:t>betonow</w:t>
            </w:r>
            <w:r w:rsidR="006A042E">
              <w:rPr>
                <w:color w:val="auto"/>
                <w:sz w:val="22"/>
                <w:szCs w:val="22"/>
              </w:rPr>
              <w:t>ej</w:t>
            </w:r>
            <w:r w:rsidRPr="00F97B28">
              <w:rPr>
                <w:color w:val="auto"/>
                <w:sz w:val="22"/>
                <w:szCs w:val="22"/>
              </w:rPr>
              <w:t xml:space="preserve"> np. </w:t>
            </w:r>
            <w:r w:rsidR="007D1832" w:rsidRPr="00F97B28">
              <w:rPr>
                <w:color w:val="auto"/>
                <w:sz w:val="22"/>
                <w:szCs w:val="22"/>
              </w:rPr>
              <w:t>typu Behaton, szara.</w:t>
            </w:r>
          </w:p>
          <w:p w14:paraId="35E5B7E4" w14:textId="77777777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Krawężniki betonowe.</w:t>
            </w:r>
          </w:p>
          <w:p w14:paraId="48CC7793" w14:textId="2CC31869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Chodnik</w:t>
            </w:r>
            <w:r w:rsidR="00A6752C" w:rsidRPr="00F97B28">
              <w:rPr>
                <w:color w:val="auto"/>
                <w:sz w:val="22"/>
                <w:szCs w:val="22"/>
              </w:rPr>
              <w:t xml:space="preserve"> </w:t>
            </w:r>
            <w:r w:rsidRPr="00F97B28">
              <w:rPr>
                <w:color w:val="auto"/>
                <w:sz w:val="22"/>
                <w:szCs w:val="22"/>
              </w:rPr>
              <w:t>kostka betonowa</w:t>
            </w:r>
            <w:r w:rsidR="00A6752C" w:rsidRPr="00F97B28">
              <w:rPr>
                <w:color w:val="auto"/>
                <w:sz w:val="22"/>
                <w:szCs w:val="22"/>
              </w:rPr>
              <w:t xml:space="preserve"> wibroprasowana</w:t>
            </w:r>
            <w:r w:rsidRPr="00F97B28">
              <w:rPr>
                <w:color w:val="auto"/>
                <w:sz w:val="22"/>
                <w:szCs w:val="22"/>
              </w:rPr>
              <w:t xml:space="preserve"> </w:t>
            </w:r>
            <w:r w:rsidR="00C70201" w:rsidRPr="00F97B28">
              <w:rPr>
                <w:color w:val="auto"/>
                <w:sz w:val="22"/>
                <w:szCs w:val="22"/>
              </w:rPr>
              <w:t>np. Via Trio firmy Libet</w:t>
            </w:r>
            <w:r w:rsidR="00DD0895">
              <w:rPr>
                <w:color w:val="auto"/>
                <w:sz w:val="22"/>
                <w:szCs w:val="22"/>
              </w:rPr>
              <w:t>.</w:t>
            </w:r>
          </w:p>
          <w:p w14:paraId="671422C2" w14:textId="02D39CA4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Wjazd do garażu podziemnego –</w:t>
            </w:r>
            <w:r w:rsidR="008D0F56" w:rsidRPr="00F97B28">
              <w:rPr>
                <w:color w:val="auto"/>
                <w:sz w:val="22"/>
                <w:szCs w:val="22"/>
              </w:rPr>
              <w:t xml:space="preserve"> </w:t>
            </w:r>
            <w:r w:rsidRPr="00F97B28">
              <w:rPr>
                <w:color w:val="auto"/>
                <w:sz w:val="22"/>
                <w:szCs w:val="22"/>
              </w:rPr>
              <w:t xml:space="preserve">nawierzchnia betonowa. </w:t>
            </w:r>
          </w:p>
        </w:tc>
      </w:tr>
      <w:tr w:rsidR="008446AF" w:rsidRPr="00F97B28" w14:paraId="5686DA55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2B794E" w14:textId="1B424A1C" w:rsidR="008446AF" w:rsidRPr="00F97B28" w:rsidRDefault="008446AF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Droga pożarowa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D96865" w14:textId="46BC8B4F" w:rsidR="008446AF" w:rsidRPr="00F97B28" w:rsidRDefault="004E53B0" w:rsidP="007F041E">
            <w:pPr>
              <w:pStyle w:val="Default"/>
              <w:rPr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 xml:space="preserve">W ramach </w:t>
            </w:r>
            <w:r w:rsidR="003C6C84" w:rsidRPr="00F97B28">
              <w:rPr>
                <w:color w:val="auto"/>
                <w:sz w:val="22"/>
                <w:szCs w:val="22"/>
              </w:rPr>
              <w:t xml:space="preserve">projektowanego </w:t>
            </w:r>
            <w:r w:rsidRPr="00F97B28">
              <w:rPr>
                <w:color w:val="auto"/>
                <w:sz w:val="22"/>
                <w:szCs w:val="22"/>
              </w:rPr>
              <w:t xml:space="preserve">układu </w:t>
            </w:r>
            <w:r w:rsidR="00DC5CC6" w:rsidRPr="00F97B28">
              <w:rPr>
                <w:color w:val="auto"/>
                <w:sz w:val="22"/>
                <w:szCs w:val="22"/>
              </w:rPr>
              <w:t>komunikacyjneg</w:t>
            </w:r>
            <w:r w:rsidR="003C6C84" w:rsidRPr="00F97B28">
              <w:rPr>
                <w:color w:val="auto"/>
                <w:sz w:val="22"/>
                <w:szCs w:val="22"/>
              </w:rPr>
              <w:t>o.</w:t>
            </w:r>
          </w:p>
        </w:tc>
      </w:tr>
      <w:tr w:rsidR="003713B6" w:rsidRPr="00F97B28" w14:paraId="256C422E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8CAB25" w14:textId="69FCFF1A" w:rsidR="003713B6" w:rsidRPr="00F97B28" w:rsidRDefault="0083296B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</w:t>
            </w:r>
            <w:r w:rsidR="003713B6" w:rsidRPr="00F97B28">
              <w:rPr>
                <w:color w:val="auto"/>
                <w:sz w:val="22"/>
                <w:szCs w:val="22"/>
              </w:rPr>
              <w:t>alustrady zewnętrzne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00AD2B" w14:textId="61BE96F6" w:rsidR="003713B6" w:rsidRPr="007A5671" w:rsidRDefault="003713B6" w:rsidP="007F041E">
            <w:pPr>
              <w:pStyle w:val="Default"/>
              <w:rPr>
                <w:sz w:val="22"/>
                <w:szCs w:val="22"/>
              </w:rPr>
            </w:pPr>
            <w:r w:rsidRPr="00F97B28">
              <w:rPr>
                <w:sz w:val="22"/>
                <w:szCs w:val="22"/>
              </w:rPr>
              <w:t xml:space="preserve">Balustrady – konstrukcja stalowa, ocynkowana, malowana proszkowo, </w:t>
            </w:r>
            <w:r w:rsidR="00B075AA">
              <w:rPr>
                <w:sz w:val="22"/>
                <w:szCs w:val="22"/>
              </w:rPr>
              <w:t xml:space="preserve">np. </w:t>
            </w:r>
            <w:r w:rsidRPr="00F97B28">
              <w:rPr>
                <w:sz w:val="22"/>
                <w:szCs w:val="22"/>
              </w:rPr>
              <w:t xml:space="preserve">kolor </w:t>
            </w:r>
            <w:r w:rsidRPr="007A5671">
              <w:rPr>
                <w:sz w:val="22"/>
                <w:szCs w:val="22"/>
              </w:rPr>
              <w:t>RAL 701</w:t>
            </w:r>
            <w:r w:rsidR="000142B9" w:rsidRPr="007A5671">
              <w:rPr>
                <w:sz w:val="22"/>
                <w:szCs w:val="22"/>
              </w:rPr>
              <w:t>6.</w:t>
            </w:r>
          </w:p>
          <w:p w14:paraId="278E9EBB" w14:textId="6102C781" w:rsidR="003713B6" w:rsidRPr="00F97B28" w:rsidRDefault="003713B6" w:rsidP="007F041E">
            <w:pPr>
              <w:pStyle w:val="Default"/>
              <w:rPr>
                <w:sz w:val="22"/>
                <w:szCs w:val="22"/>
                <w:highlight w:val="yellow"/>
              </w:rPr>
            </w:pPr>
            <w:r w:rsidRPr="007A5671">
              <w:rPr>
                <w:sz w:val="22"/>
                <w:szCs w:val="22"/>
              </w:rPr>
              <w:t xml:space="preserve">Wypełnienie – pręty stalowe, ocynkowane, malowane proszkowo, </w:t>
            </w:r>
            <w:r w:rsidR="00B075AA">
              <w:rPr>
                <w:sz w:val="22"/>
                <w:szCs w:val="22"/>
              </w:rPr>
              <w:t xml:space="preserve">np. </w:t>
            </w:r>
            <w:r w:rsidRPr="007A5671">
              <w:rPr>
                <w:sz w:val="22"/>
                <w:szCs w:val="22"/>
              </w:rPr>
              <w:t>kolor RAL 7016</w:t>
            </w:r>
            <w:r w:rsidR="000142B9" w:rsidRPr="007A5671">
              <w:rPr>
                <w:sz w:val="22"/>
                <w:szCs w:val="22"/>
              </w:rPr>
              <w:t>.</w:t>
            </w:r>
          </w:p>
        </w:tc>
      </w:tr>
      <w:tr w:rsidR="003713B6" w:rsidRPr="00F97B28" w14:paraId="3C295C34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30D90E" w14:textId="121C365A" w:rsidR="003713B6" w:rsidRPr="00F97B28" w:rsidRDefault="003713B6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Miejsca postojowe naziemne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00A2AF" w14:textId="62C2E73C" w:rsidR="003713B6" w:rsidRPr="00D34447" w:rsidRDefault="003713B6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D34447">
              <w:rPr>
                <w:color w:val="auto"/>
                <w:sz w:val="22"/>
                <w:szCs w:val="22"/>
              </w:rPr>
              <w:t>Wykończenie – kostka brukowa</w:t>
            </w:r>
            <w:r w:rsidR="000142B9" w:rsidRPr="00D34447">
              <w:rPr>
                <w:color w:val="auto"/>
                <w:sz w:val="22"/>
                <w:szCs w:val="22"/>
              </w:rPr>
              <w:t>.</w:t>
            </w:r>
            <w:r w:rsidRPr="00D34447">
              <w:rPr>
                <w:color w:val="auto"/>
                <w:sz w:val="22"/>
                <w:szCs w:val="22"/>
              </w:rPr>
              <w:t xml:space="preserve"> </w:t>
            </w:r>
          </w:p>
          <w:p w14:paraId="780392F3" w14:textId="3677D927" w:rsidR="003713B6" w:rsidRPr="00D34447" w:rsidRDefault="00154BFD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D34447">
              <w:rPr>
                <w:color w:val="auto"/>
                <w:sz w:val="22"/>
                <w:szCs w:val="22"/>
              </w:rPr>
              <w:t>2</w:t>
            </w:r>
            <w:r w:rsidR="00EF39F9" w:rsidRPr="00D34447">
              <w:rPr>
                <w:color w:val="auto"/>
                <w:sz w:val="22"/>
                <w:szCs w:val="22"/>
              </w:rPr>
              <w:t>4</w:t>
            </w:r>
            <w:r w:rsidRPr="00D34447">
              <w:rPr>
                <w:color w:val="auto"/>
                <w:sz w:val="22"/>
                <w:szCs w:val="22"/>
              </w:rPr>
              <w:t xml:space="preserve"> miejsca postojowe naziemne</w:t>
            </w:r>
            <w:r w:rsidR="00EF39F9" w:rsidRPr="00D34447">
              <w:rPr>
                <w:color w:val="auto"/>
                <w:sz w:val="22"/>
                <w:szCs w:val="22"/>
              </w:rPr>
              <w:t xml:space="preserve"> w tym</w:t>
            </w:r>
            <w:r w:rsidR="00CF7425" w:rsidRPr="00D34447">
              <w:rPr>
                <w:color w:val="auto"/>
                <w:sz w:val="22"/>
                <w:szCs w:val="22"/>
              </w:rPr>
              <w:t xml:space="preserve"> </w:t>
            </w:r>
            <w:r w:rsidR="00D34447" w:rsidRPr="00D34447">
              <w:rPr>
                <w:color w:val="auto"/>
                <w:sz w:val="22"/>
                <w:szCs w:val="22"/>
              </w:rPr>
              <w:t>7</w:t>
            </w:r>
            <w:r w:rsidR="00CF7425" w:rsidRPr="00D34447">
              <w:rPr>
                <w:color w:val="auto"/>
                <w:sz w:val="22"/>
                <w:szCs w:val="22"/>
              </w:rPr>
              <w:t xml:space="preserve"> miejsc postojow</w:t>
            </w:r>
            <w:r w:rsidR="00D34447" w:rsidRPr="00D34447">
              <w:rPr>
                <w:color w:val="auto"/>
                <w:sz w:val="22"/>
                <w:szCs w:val="22"/>
              </w:rPr>
              <w:t>ych</w:t>
            </w:r>
            <w:r w:rsidR="00CF7425" w:rsidRPr="00D34447">
              <w:rPr>
                <w:color w:val="auto"/>
                <w:sz w:val="22"/>
                <w:szCs w:val="22"/>
              </w:rPr>
              <w:t xml:space="preserve"> dla osób niepełnosprawnych.</w:t>
            </w:r>
          </w:p>
        </w:tc>
      </w:tr>
      <w:tr w:rsidR="007D1832" w:rsidRPr="00F97B28" w14:paraId="54A4EFE7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87C0A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Zieleń i ukształtowanie terenu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2616A3" w14:textId="253E5FDB" w:rsidR="007D1832" w:rsidRPr="007A5671" w:rsidRDefault="00F43776" w:rsidP="5F5D6063">
            <w:pPr>
              <w:pStyle w:val="Default"/>
              <w:rPr>
                <w:color w:val="9CC2E5" w:themeColor="accent5" w:themeTint="99"/>
                <w:sz w:val="22"/>
                <w:szCs w:val="22"/>
              </w:rPr>
            </w:pPr>
            <w:r w:rsidRPr="007A5671">
              <w:rPr>
                <w:color w:val="auto"/>
                <w:sz w:val="22"/>
                <w:szCs w:val="22"/>
              </w:rPr>
              <w:t>P</w:t>
            </w:r>
            <w:r w:rsidR="007D1832" w:rsidRPr="007A5671">
              <w:rPr>
                <w:color w:val="auto"/>
                <w:sz w:val="22"/>
                <w:szCs w:val="22"/>
              </w:rPr>
              <w:t xml:space="preserve">owierzchnia </w:t>
            </w:r>
            <w:r w:rsidRPr="007A5671">
              <w:rPr>
                <w:color w:val="auto"/>
                <w:sz w:val="22"/>
                <w:szCs w:val="22"/>
              </w:rPr>
              <w:t>ogólnodostępna</w:t>
            </w:r>
            <w:r w:rsidR="00CD306B" w:rsidRPr="007A5671">
              <w:rPr>
                <w:color w:val="auto"/>
                <w:sz w:val="22"/>
                <w:szCs w:val="22"/>
              </w:rPr>
              <w:t xml:space="preserve"> </w:t>
            </w:r>
            <w:r w:rsidR="002F17EB" w:rsidRPr="007A5671">
              <w:rPr>
                <w:color w:val="auto"/>
                <w:sz w:val="22"/>
                <w:szCs w:val="22"/>
              </w:rPr>
              <w:t>niewielka</w:t>
            </w:r>
            <w:r w:rsidR="00CD306B" w:rsidRPr="007A5671">
              <w:rPr>
                <w:color w:val="auto"/>
                <w:sz w:val="22"/>
                <w:szCs w:val="22"/>
              </w:rPr>
              <w:t xml:space="preserve"> wielofunkcyjna przestrzeń zielona</w:t>
            </w:r>
            <w:r w:rsidR="003665B4" w:rsidRPr="007A5671">
              <w:rPr>
                <w:color w:val="auto"/>
                <w:sz w:val="22"/>
                <w:szCs w:val="22"/>
              </w:rPr>
              <w:t xml:space="preserve"> w części frontowej</w:t>
            </w:r>
            <w:r w:rsidR="00643B7A" w:rsidRPr="007A5671">
              <w:rPr>
                <w:color w:val="auto"/>
                <w:sz w:val="22"/>
                <w:szCs w:val="22"/>
              </w:rPr>
              <w:t xml:space="preserve"> (ławki,</w:t>
            </w:r>
            <w:r w:rsidR="00CE3BDA" w:rsidRPr="007A5671">
              <w:rPr>
                <w:color w:val="auto"/>
                <w:sz w:val="22"/>
                <w:szCs w:val="22"/>
              </w:rPr>
              <w:t xml:space="preserve"> urządzenie edukacyjne</w:t>
            </w:r>
            <w:r w:rsidR="000142B9" w:rsidRPr="007A5671">
              <w:rPr>
                <w:color w:val="auto"/>
                <w:sz w:val="22"/>
                <w:szCs w:val="22"/>
              </w:rPr>
              <w:t>, karm</w:t>
            </w:r>
            <w:r w:rsidR="53B485D5" w:rsidRPr="007A5671">
              <w:rPr>
                <w:color w:val="auto"/>
                <w:sz w:val="22"/>
                <w:szCs w:val="22"/>
              </w:rPr>
              <w:t>n</w:t>
            </w:r>
            <w:r w:rsidR="000142B9" w:rsidRPr="007A5671">
              <w:rPr>
                <w:color w:val="auto"/>
                <w:sz w:val="22"/>
                <w:szCs w:val="22"/>
              </w:rPr>
              <w:t>ik)</w:t>
            </w:r>
            <w:r w:rsidR="00CE3BDA" w:rsidRPr="007A5671">
              <w:rPr>
                <w:color w:val="auto"/>
                <w:sz w:val="22"/>
                <w:szCs w:val="22"/>
              </w:rPr>
              <w:t>.</w:t>
            </w:r>
          </w:p>
          <w:p w14:paraId="08FD42EC" w14:textId="0ECD970D" w:rsidR="00CD306B" w:rsidRPr="007A5671" w:rsidRDefault="00570F27" w:rsidP="00F40D1B">
            <w:pPr>
              <w:pStyle w:val="Default"/>
              <w:rPr>
                <w:color w:val="auto"/>
                <w:sz w:val="22"/>
                <w:szCs w:val="22"/>
              </w:rPr>
            </w:pPr>
            <w:r w:rsidRPr="007A5671">
              <w:rPr>
                <w:color w:val="auto"/>
                <w:sz w:val="22"/>
                <w:szCs w:val="22"/>
              </w:rPr>
              <w:t>Nasadzenia</w:t>
            </w:r>
            <w:r w:rsidR="00C57E60" w:rsidRPr="007A5671">
              <w:rPr>
                <w:color w:val="auto"/>
                <w:sz w:val="22"/>
                <w:szCs w:val="22"/>
              </w:rPr>
              <w:t xml:space="preserve"> </w:t>
            </w:r>
            <w:r w:rsidRPr="007A5671">
              <w:rPr>
                <w:color w:val="auto"/>
                <w:sz w:val="22"/>
                <w:szCs w:val="22"/>
              </w:rPr>
              <w:t>drzew wysokich o kolumnowym pokroju wokół granic osiedla</w:t>
            </w:r>
            <w:r w:rsidR="000142B9" w:rsidRPr="007A5671">
              <w:rPr>
                <w:color w:val="auto"/>
                <w:sz w:val="22"/>
                <w:szCs w:val="22"/>
              </w:rPr>
              <w:t>, t</w:t>
            </w:r>
            <w:r w:rsidR="00F40D1B" w:rsidRPr="007A5671">
              <w:rPr>
                <w:color w:val="auto"/>
                <w:sz w:val="22"/>
                <w:szCs w:val="22"/>
              </w:rPr>
              <w:t>rawnik</w:t>
            </w:r>
            <w:r w:rsidR="00772002" w:rsidRPr="007A5671">
              <w:rPr>
                <w:color w:val="auto"/>
                <w:sz w:val="22"/>
                <w:szCs w:val="22"/>
              </w:rPr>
              <w:t>.</w:t>
            </w:r>
          </w:p>
          <w:p w14:paraId="12A164CE" w14:textId="41D7A0CF" w:rsidR="00570F27" w:rsidRPr="00F97B28" w:rsidRDefault="00570F27" w:rsidP="007F041E">
            <w:pPr>
              <w:pStyle w:val="Default"/>
              <w:rPr>
                <w:color w:val="9CC2E5" w:themeColor="accent5" w:themeTint="99"/>
                <w:sz w:val="22"/>
                <w:szCs w:val="22"/>
              </w:rPr>
            </w:pPr>
            <w:r w:rsidRPr="007A5671">
              <w:rPr>
                <w:color w:val="auto"/>
                <w:sz w:val="22"/>
                <w:szCs w:val="22"/>
              </w:rPr>
              <w:t>Ogródki lokatorskie ogrodzone</w:t>
            </w:r>
            <w:r w:rsidR="000142B9" w:rsidRPr="007A5671">
              <w:rPr>
                <w:color w:val="auto"/>
                <w:sz w:val="22"/>
                <w:szCs w:val="22"/>
              </w:rPr>
              <w:t xml:space="preserve">, </w:t>
            </w:r>
            <w:r w:rsidR="00DE52ED" w:rsidRPr="00A30DAD">
              <w:rPr>
                <w:color w:val="000000" w:themeColor="text1"/>
                <w:sz w:val="22"/>
                <w:szCs w:val="22"/>
              </w:rPr>
              <w:t xml:space="preserve">ogrodzeniem panelowym </w:t>
            </w:r>
            <w:r w:rsidR="000103CE" w:rsidRPr="00A30DAD">
              <w:rPr>
                <w:color w:val="000000" w:themeColor="text1"/>
                <w:sz w:val="22"/>
                <w:szCs w:val="22"/>
              </w:rPr>
              <w:t>o wysokości do 120 cm</w:t>
            </w:r>
            <w:r w:rsidR="00DE52ED" w:rsidRPr="00A30DAD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A30DAD">
              <w:rPr>
                <w:color w:val="000000" w:themeColor="text1"/>
                <w:sz w:val="22"/>
                <w:szCs w:val="22"/>
              </w:rPr>
              <w:t>trawnik</w:t>
            </w:r>
            <w:r w:rsidR="00305983">
              <w:rPr>
                <w:color w:val="auto"/>
                <w:sz w:val="22"/>
                <w:szCs w:val="22"/>
              </w:rPr>
              <w:t>.</w:t>
            </w:r>
          </w:p>
        </w:tc>
      </w:tr>
      <w:tr w:rsidR="007D1832" w:rsidRPr="00F97B28" w14:paraId="5CFE99D4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0A353E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Ogrodzenie terenu nieruchomości wspólnej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A96117" w14:textId="1C60E4D0" w:rsidR="007D1832" w:rsidRPr="00F97B28" w:rsidRDefault="00F43776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Nie przewiduje się ogrodzenia terenu</w:t>
            </w:r>
            <w:r w:rsidR="005A2FD6" w:rsidRPr="00F97B28">
              <w:rPr>
                <w:color w:val="auto"/>
                <w:sz w:val="22"/>
                <w:szCs w:val="22"/>
              </w:rPr>
              <w:t xml:space="preserve">. </w:t>
            </w:r>
          </w:p>
        </w:tc>
      </w:tr>
      <w:tr w:rsidR="007D1832" w:rsidRPr="00F97B28" w14:paraId="24103270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603821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Oświetlenie terenu nieruchomości wspólnej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5602DC" w14:textId="402E535C" w:rsidR="007D1832" w:rsidRPr="00F97B28" w:rsidRDefault="007D1832" w:rsidP="007F041E">
            <w:pPr>
              <w:pStyle w:val="Default"/>
              <w:rPr>
                <w:color w:val="9CC2E5" w:themeColor="accent5" w:themeTint="99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 xml:space="preserve">Teren działki oświetlony oprawami na słupach </w:t>
            </w:r>
            <w:r w:rsidR="00C25C0E" w:rsidRPr="00F97B28">
              <w:rPr>
                <w:color w:val="auto"/>
                <w:sz w:val="22"/>
                <w:szCs w:val="22"/>
              </w:rPr>
              <w:t>aluminiowych wysokich</w:t>
            </w:r>
            <w:r w:rsidRPr="00F97B28">
              <w:rPr>
                <w:color w:val="auto"/>
                <w:sz w:val="22"/>
                <w:szCs w:val="22"/>
              </w:rPr>
              <w:t xml:space="preserve"> oraz oprawami słupkowymi niskimi</w:t>
            </w:r>
            <w:r w:rsidR="001063A2" w:rsidRPr="00F97B28">
              <w:rPr>
                <w:color w:val="auto"/>
                <w:sz w:val="22"/>
                <w:szCs w:val="22"/>
              </w:rPr>
              <w:t>,</w:t>
            </w:r>
            <w:r w:rsidR="0046699F" w:rsidRPr="00F97B28">
              <w:rPr>
                <w:color w:val="auto"/>
                <w:sz w:val="22"/>
                <w:szCs w:val="22"/>
              </w:rPr>
              <w:t xml:space="preserve"> a także oprawami wbudowanymi przy rampie zjazdowej</w:t>
            </w:r>
            <w:r w:rsidR="001063A2" w:rsidRPr="00F97B28">
              <w:rPr>
                <w:color w:val="auto"/>
                <w:sz w:val="22"/>
                <w:szCs w:val="22"/>
              </w:rPr>
              <w:t>.</w:t>
            </w:r>
            <w:r w:rsidRPr="00F97B28">
              <w:rPr>
                <w:color w:val="auto"/>
                <w:sz w:val="22"/>
                <w:szCs w:val="22"/>
              </w:rPr>
              <w:t xml:space="preserve"> </w:t>
            </w:r>
          </w:p>
          <w:p w14:paraId="4AB88697" w14:textId="77777777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Oświetlenie włączane automatycznie przy pomocy programatora z czujnikiem zmierzchowym.</w:t>
            </w:r>
          </w:p>
        </w:tc>
      </w:tr>
      <w:tr w:rsidR="007D1832" w:rsidRPr="00F97B28" w14:paraId="39BFD170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6BB587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Obiekty towarzyszące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3677A8" w14:textId="4C40CADC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Stojak zewnętrzny na rowery, stal ocynkowana</w:t>
            </w:r>
            <w:r w:rsidR="00CE4CA5" w:rsidRPr="00F97B28">
              <w:rPr>
                <w:color w:val="auto"/>
                <w:sz w:val="22"/>
                <w:szCs w:val="22"/>
              </w:rPr>
              <w:t xml:space="preserve"> malowana proszk</w:t>
            </w:r>
            <w:r w:rsidR="00BD7730" w:rsidRPr="00F97B28">
              <w:rPr>
                <w:color w:val="auto"/>
                <w:sz w:val="22"/>
                <w:szCs w:val="22"/>
              </w:rPr>
              <w:t>owo</w:t>
            </w:r>
            <w:r w:rsidR="00CE4CA5" w:rsidRPr="00F97B28">
              <w:rPr>
                <w:color w:val="auto"/>
                <w:sz w:val="22"/>
                <w:szCs w:val="22"/>
              </w:rPr>
              <w:t xml:space="preserve"> </w:t>
            </w:r>
          </w:p>
          <w:p w14:paraId="6B1FB06A" w14:textId="3C8E727B" w:rsidR="00CD306B" w:rsidRPr="00F97B28" w:rsidRDefault="00CD306B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Ławki i kosze na śmieci</w:t>
            </w:r>
            <w:r w:rsidR="00AF22C7" w:rsidRPr="00F97B28">
              <w:rPr>
                <w:color w:val="auto"/>
                <w:sz w:val="22"/>
                <w:szCs w:val="22"/>
              </w:rPr>
              <w:t>.</w:t>
            </w:r>
          </w:p>
        </w:tc>
      </w:tr>
      <w:tr w:rsidR="007D1832" w:rsidRPr="00F97B28" w14:paraId="3D24135F" w14:textId="77777777" w:rsidTr="00F86BB4">
        <w:trPr>
          <w:jc w:val="center"/>
        </w:trPr>
        <w:tc>
          <w:tcPr>
            <w:tcW w:w="1091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D28424" w14:textId="77777777" w:rsidR="007D1832" w:rsidRPr="00F97B28" w:rsidRDefault="007D1832" w:rsidP="007F041E">
            <w:pPr>
              <w:pStyle w:val="Default"/>
              <w:jc w:val="center"/>
              <w:rPr>
                <w:b/>
                <w:color w:val="auto"/>
              </w:rPr>
            </w:pPr>
            <w:r w:rsidRPr="00F97B28">
              <w:rPr>
                <w:b/>
                <w:color w:val="auto"/>
              </w:rPr>
              <w:t>Budynek</w:t>
            </w:r>
          </w:p>
        </w:tc>
      </w:tr>
      <w:tr w:rsidR="007D1832" w:rsidRPr="00F97B28" w14:paraId="5EDAECD3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08097E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Posadowienie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60E26A" w14:textId="4349181C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Płyta fundamentowa.</w:t>
            </w:r>
            <w:r w:rsidR="00F97B28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7D1832" w:rsidRPr="00F97B28" w14:paraId="31577F0F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BC3F36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Konstrukcja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D1A4F4" w14:textId="77777777" w:rsidR="007D1832" w:rsidRPr="00F97B28" w:rsidRDefault="007D1832" w:rsidP="007F041E">
            <w:pPr>
              <w:pStyle w:val="Default"/>
              <w:rPr>
                <w:sz w:val="22"/>
                <w:szCs w:val="22"/>
              </w:rPr>
            </w:pPr>
            <w:r w:rsidRPr="00F97B28">
              <w:rPr>
                <w:sz w:val="22"/>
                <w:szCs w:val="22"/>
              </w:rPr>
              <w:t xml:space="preserve">W garażu elementy konstrukcyjne żelbetowe, na wyższych kondygnacjach żelbetowe i murowane. Stropy monolityczne żelbetowe. Szyby windowe monolityczne żelbetowe, biegi schodowe żelbetowe. </w:t>
            </w:r>
          </w:p>
          <w:p w14:paraId="5CB1F02B" w14:textId="77777777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7D1832" w:rsidRPr="00F97B28" w14:paraId="0DE7DEA4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B22956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Dach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DE71C4" w14:textId="785E0342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sz w:val="22"/>
                <w:szCs w:val="22"/>
              </w:rPr>
              <w:t>Stropodac</w:t>
            </w:r>
            <w:r w:rsidR="007614C4" w:rsidRPr="00F97B28">
              <w:rPr>
                <w:sz w:val="22"/>
                <w:szCs w:val="22"/>
              </w:rPr>
              <w:t>h</w:t>
            </w:r>
            <w:r w:rsidR="00CD306B" w:rsidRPr="00F97B28">
              <w:rPr>
                <w:sz w:val="22"/>
                <w:szCs w:val="22"/>
              </w:rPr>
              <w:t xml:space="preserve"> nad V </w:t>
            </w:r>
            <w:r w:rsidR="00C30A6D" w:rsidRPr="00F97B28">
              <w:rPr>
                <w:sz w:val="22"/>
                <w:szCs w:val="22"/>
              </w:rPr>
              <w:t>piętrem</w:t>
            </w:r>
            <w:r w:rsidR="00CD306B" w:rsidRPr="00F97B28">
              <w:rPr>
                <w:sz w:val="22"/>
                <w:szCs w:val="22"/>
              </w:rPr>
              <w:t xml:space="preserve"> </w:t>
            </w:r>
            <w:r w:rsidR="00C30A6D" w:rsidRPr="00F97B28">
              <w:rPr>
                <w:sz w:val="22"/>
                <w:szCs w:val="22"/>
              </w:rPr>
              <w:t xml:space="preserve">- </w:t>
            </w:r>
            <w:r w:rsidRPr="00F97B28">
              <w:rPr>
                <w:sz w:val="22"/>
                <w:szCs w:val="22"/>
              </w:rPr>
              <w:t>żelbetowy, monolityczny</w:t>
            </w:r>
            <w:r w:rsidR="00AC3356" w:rsidRPr="00F97B28">
              <w:rPr>
                <w:sz w:val="22"/>
                <w:szCs w:val="22"/>
              </w:rPr>
              <w:t>.</w:t>
            </w:r>
            <w:r w:rsidRPr="00F97B28">
              <w:rPr>
                <w:sz w:val="22"/>
                <w:szCs w:val="22"/>
              </w:rPr>
              <w:t xml:space="preserve"> </w:t>
            </w:r>
          </w:p>
          <w:p w14:paraId="67C3E598" w14:textId="2AA9DFE4" w:rsidR="008446AF" w:rsidRPr="00F97B28" w:rsidRDefault="008446AF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 xml:space="preserve">Wpusty </w:t>
            </w:r>
            <w:r w:rsidRPr="00F97B28">
              <w:rPr>
                <w:sz w:val="22"/>
                <w:szCs w:val="22"/>
              </w:rPr>
              <w:t>dachowe.</w:t>
            </w:r>
            <w:r w:rsidR="003B0FF1" w:rsidRPr="00F97B28">
              <w:rPr>
                <w:sz w:val="22"/>
                <w:szCs w:val="22"/>
              </w:rPr>
              <w:t xml:space="preserve"> </w:t>
            </w:r>
            <w:r w:rsidR="003B0FF1" w:rsidRPr="00ED3458">
              <w:rPr>
                <w:sz w:val="22"/>
                <w:szCs w:val="22"/>
              </w:rPr>
              <w:t>Warstwy wykończeniowe w układzie odwróconym</w:t>
            </w:r>
            <w:r w:rsidR="003B0FF1" w:rsidRPr="00F97B28">
              <w:rPr>
                <w:sz w:val="22"/>
                <w:szCs w:val="22"/>
              </w:rPr>
              <w:t>, izolacja cieplna, hydroizolacja</w:t>
            </w:r>
            <w:r w:rsidR="00AC3356" w:rsidRPr="00F97B28">
              <w:rPr>
                <w:sz w:val="22"/>
                <w:szCs w:val="22"/>
              </w:rPr>
              <w:t>.</w:t>
            </w:r>
            <w:r w:rsidR="003B0FF1" w:rsidRPr="00F97B28">
              <w:rPr>
                <w:sz w:val="22"/>
                <w:szCs w:val="22"/>
              </w:rPr>
              <w:t xml:space="preserve"> </w:t>
            </w:r>
          </w:p>
          <w:p w14:paraId="41E87546" w14:textId="51FEEC2B" w:rsidR="008446AF" w:rsidRPr="00F97B28" w:rsidRDefault="008446AF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Wyłazy dachowe / klapy oddymiające</w:t>
            </w:r>
            <w:r w:rsidR="00AC3356" w:rsidRPr="00F97B28">
              <w:rPr>
                <w:color w:val="auto"/>
                <w:sz w:val="22"/>
                <w:szCs w:val="22"/>
              </w:rPr>
              <w:t>.</w:t>
            </w:r>
          </w:p>
        </w:tc>
      </w:tr>
      <w:tr w:rsidR="007D1832" w:rsidRPr="00F97B28" w14:paraId="2566A088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54F5C0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Garaż podziemny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6474C2" w14:textId="70BB33DC" w:rsidR="007D1832" w:rsidRPr="00E257BD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E257BD">
              <w:rPr>
                <w:color w:val="auto"/>
                <w:sz w:val="22"/>
                <w:szCs w:val="22"/>
              </w:rPr>
              <w:t xml:space="preserve">Instalacja detekcji CO i LPG. </w:t>
            </w:r>
          </w:p>
          <w:p w14:paraId="51DFFE2F" w14:textId="7837BF8C" w:rsidR="007D1832" w:rsidRPr="00E257BD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E257BD">
              <w:rPr>
                <w:color w:val="auto"/>
                <w:sz w:val="22"/>
                <w:szCs w:val="22"/>
              </w:rPr>
              <w:t xml:space="preserve">Miejsca postojowe oznakowane </w:t>
            </w:r>
            <w:r w:rsidR="00E801FF" w:rsidRPr="00E257BD">
              <w:rPr>
                <w:color w:val="auto"/>
                <w:sz w:val="22"/>
                <w:szCs w:val="22"/>
              </w:rPr>
              <w:t>numerami.</w:t>
            </w:r>
          </w:p>
          <w:p w14:paraId="19272466" w14:textId="5667B69F" w:rsidR="007D1832" w:rsidRPr="00E257BD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E257BD">
              <w:rPr>
                <w:color w:val="auto"/>
                <w:sz w:val="22"/>
                <w:szCs w:val="22"/>
              </w:rPr>
              <w:t>Posadzka betonowa powierzchniowo utwardzon</w:t>
            </w:r>
            <w:r w:rsidR="00EE0A1B" w:rsidRPr="00E257BD">
              <w:rPr>
                <w:color w:val="auto"/>
                <w:sz w:val="22"/>
                <w:szCs w:val="22"/>
              </w:rPr>
              <w:t>a, impregnowana.</w:t>
            </w:r>
          </w:p>
          <w:p w14:paraId="1CEC041D" w14:textId="453E6247" w:rsidR="00E22BFE" w:rsidRPr="00E257BD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E257BD">
              <w:rPr>
                <w:color w:val="auto"/>
                <w:sz w:val="22"/>
                <w:szCs w:val="22"/>
              </w:rPr>
              <w:lastRenderedPageBreak/>
              <w:t>Garaż nieogrzewany.</w:t>
            </w:r>
            <w:r w:rsidR="00D30FF6" w:rsidRPr="00E257BD">
              <w:t xml:space="preserve"> </w:t>
            </w:r>
          </w:p>
        </w:tc>
      </w:tr>
      <w:tr w:rsidR="007D1832" w:rsidRPr="00F97B28" w14:paraId="2CE10BDA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294CA2" w14:textId="1FAFA38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lastRenderedPageBreak/>
              <w:t xml:space="preserve">Pomieszczenia pomocnicze 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6DCAC6" w14:textId="38AF8379" w:rsidR="007D1832" w:rsidRPr="00F97B28" w:rsidRDefault="00927C11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Kondygnacj</w:t>
            </w:r>
            <w:r w:rsidR="00FC440D">
              <w:rPr>
                <w:color w:val="auto"/>
                <w:sz w:val="22"/>
                <w:szCs w:val="22"/>
              </w:rPr>
              <w:t>e</w:t>
            </w:r>
            <w:r w:rsidRPr="00F97B28">
              <w:rPr>
                <w:color w:val="auto"/>
                <w:sz w:val="22"/>
                <w:szCs w:val="22"/>
              </w:rPr>
              <w:t xml:space="preserve"> podziemn</w:t>
            </w:r>
            <w:r w:rsidR="00FC440D">
              <w:rPr>
                <w:color w:val="auto"/>
                <w:sz w:val="22"/>
                <w:szCs w:val="22"/>
              </w:rPr>
              <w:t>e</w:t>
            </w:r>
            <w:r w:rsidRPr="00F97B28">
              <w:rPr>
                <w:color w:val="auto"/>
                <w:sz w:val="22"/>
                <w:szCs w:val="22"/>
              </w:rPr>
              <w:t xml:space="preserve"> </w:t>
            </w:r>
            <w:r w:rsidRPr="00A30DAD">
              <w:rPr>
                <w:color w:val="auto"/>
                <w:sz w:val="22"/>
                <w:szCs w:val="22"/>
              </w:rPr>
              <w:t xml:space="preserve">- </w:t>
            </w:r>
            <w:r w:rsidR="007D1832" w:rsidRPr="00A30DAD">
              <w:rPr>
                <w:color w:val="auto"/>
                <w:sz w:val="22"/>
                <w:szCs w:val="22"/>
              </w:rPr>
              <w:t>Pomieszczenia techniczn</w:t>
            </w:r>
            <w:r w:rsidRPr="00A30DAD">
              <w:rPr>
                <w:color w:val="auto"/>
                <w:sz w:val="22"/>
                <w:szCs w:val="22"/>
              </w:rPr>
              <w:t>e: teletechniczne, elektryczne, wymiennikownia, przyłącze wody, separator</w:t>
            </w:r>
            <w:r w:rsidR="000E4359">
              <w:rPr>
                <w:color w:val="auto"/>
                <w:sz w:val="22"/>
                <w:szCs w:val="22"/>
              </w:rPr>
              <w:t>.</w:t>
            </w:r>
          </w:p>
          <w:p w14:paraId="33F08312" w14:textId="6AD159F0" w:rsidR="007D1832" w:rsidRPr="00F97B28" w:rsidRDefault="007D1832" w:rsidP="007F041E">
            <w:pPr>
              <w:pStyle w:val="Default"/>
              <w:rPr>
                <w:sz w:val="22"/>
                <w:szCs w:val="22"/>
              </w:rPr>
            </w:pPr>
            <w:r w:rsidRPr="00F05419">
              <w:rPr>
                <w:color w:val="auto"/>
                <w:sz w:val="22"/>
                <w:szCs w:val="22"/>
              </w:rPr>
              <w:t>Pomieszczeni</w:t>
            </w:r>
            <w:r w:rsidR="0022500F" w:rsidRPr="00F05419">
              <w:rPr>
                <w:color w:val="auto"/>
                <w:sz w:val="22"/>
                <w:szCs w:val="22"/>
              </w:rPr>
              <w:t>e</w:t>
            </w:r>
            <w:r w:rsidRPr="00F05419">
              <w:rPr>
                <w:color w:val="auto"/>
                <w:sz w:val="22"/>
                <w:szCs w:val="22"/>
              </w:rPr>
              <w:t xml:space="preserve"> na parterze:</w:t>
            </w:r>
            <w:r w:rsidR="00F05419">
              <w:rPr>
                <w:color w:val="auto"/>
                <w:sz w:val="22"/>
                <w:szCs w:val="22"/>
              </w:rPr>
              <w:t xml:space="preserve"> </w:t>
            </w:r>
            <w:r w:rsidR="00927C11" w:rsidRPr="00F05419">
              <w:rPr>
                <w:color w:val="000000" w:themeColor="text1"/>
                <w:sz w:val="22"/>
                <w:szCs w:val="22"/>
              </w:rPr>
              <w:t>śmietnik</w:t>
            </w:r>
            <w:r w:rsidR="00CD306B" w:rsidRPr="00F05419">
              <w:rPr>
                <w:color w:val="000000" w:themeColor="text1"/>
                <w:sz w:val="22"/>
                <w:szCs w:val="22"/>
              </w:rPr>
              <w:t xml:space="preserve"> (do </w:t>
            </w:r>
            <w:r w:rsidR="007B241B" w:rsidRPr="00F05419">
              <w:rPr>
                <w:color w:val="000000" w:themeColor="text1"/>
                <w:sz w:val="22"/>
                <w:szCs w:val="22"/>
              </w:rPr>
              <w:t>któr</w:t>
            </w:r>
            <w:r w:rsidR="008E3AC9">
              <w:rPr>
                <w:color w:val="000000" w:themeColor="text1"/>
                <w:sz w:val="22"/>
                <w:szCs w:val="22"/>
              </w:rPr>
              <w:t xml:space="preserve">ego </w:t>
            </w:r>
            <w:r w:rsidR="00CD306B" w:rsidRPr="00F05419">
              <w:rPr>
                <w:color w:val="000000" w:themeColor="text1"/>
                <w:sz w:val="22"/>
                <w:szCs w:val="22"/>
              </w:rPr>
              <w:t>prowadz</w:t>
            </w:r>
            <w:r w:rsidR="0022500F" w:rsidRPr="00F05419">
              <w:rPr>
                <w:color w:val="000000" w:themeColor="text1"/>
                <w:sz w:val="22"/>
                <w:szCs w:val="22"/>
              </w:rPr>
              <w:t>i</w:t>
            </w:r>
            <w:r w:rsidR="00CD306B" w:rsidRPr="00F05419">
              <w:rPr>
                <w:color w:val="000000" w:themeColor="text1"/>
                <w:sz w:val="22"/>
                <w:szCs w:val="22"/>
              </w:rPr>
              <w:t xml:space="preserve"> niezależne wejści</w:t>
            </w:r>
            <w:r w:rsidR="0022500F" w:rsidRPr="00F05419">
              <w:rPr>
                <w:color w:val="000000" w:themeColor="text1"/>
                <w:sz w:val="22"/>
                <w:szCs w:val="22"/>
              </w:rPr>
              <w:t>e</w:t>
            </w:r>
            <w:r w:rsidR="00CD306B" w:rsidRPr="00F05419">
              <w:rPr>
                <w:color w:val="000000" w:themeColor="text1"/>
                <w:sz w:val="22"/>
                <w:szCs w:val="22"/>
              </w:rPr>
              <w:t xml:space="preserve"> z zewnątrz budynk</w:t>
            </w:r>
            <w:r w:rsidR="0022500F" w:rsidRPr="00F05419">
              <w:rPr>
                <w:color w:val="000000" w:themeColor="text1"/>
                <w:sz w:val="22"/>
                <w:szCs w:val="22"/>
              </w:rPr>
              <w:t>u</w:t>
            </w:r>
            <w:r w:rsidR="008E3AC9">
              <w:rPr>
                <w:color w:val="000000" w:themeColor="text1"/>
                <w:sz w:val="22"/>
                <w:szCs w:val="22"/>
              </w:rPr>
              <w:t xml:space="preserve"> do każdego z segmentu A i B</w:t>
            </w:r>
            <w:r w:rsidR="0022500F" w:rsidRPr="00F05419">
              <w:rPr>
                <w:color w:val="000000" w:themeColor="text1"/>
                <w:sz w:val="22"/>
                <w:szCs w:val="22"/>
              </w:rPr>
              <w:t>)</w:t>
            </w:r>
            <w:r w:rsidR="00A30DAD" w:rsidRPr="00F05419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7D1832" w:rsidRPr="00F97B28" w14:paraId="706065C2" w14:textId="77777777" w:rsidTr="00541A16">
        <w:trPr>
          <w:trHeight w:val="4012"/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907A85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 xml:space="preserve">Instalacje dostępne </w:t>
            </w:r>
            <w:r w:rsidR="00C57DB9">
              <w:rPr>
                <w:color w:val="auto"/>
                <w:sz w:val="22"/>
                <w:szCs w:val="22"/>
              </w:rPr>
              <w:t xml:space="preserve"> </w:t>
            </w:r>
            <w:r w:rsidRPr="00F97B28">
              <w:rPr>
                <w:color w:val="auto"/>
                <w:sz w:val="22"/>
                <w:szCs w:val="22"/>
              </w:rPr>
              <w:t>w budynku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B90F5D" w14:textId="6122543E" w:rsidR="007D1832" w:rsidRPr="009F5D87" w:rsidRDefault="007D1832" w:rsidP="007F041E">
            <w:pPr>
              <w:spacing w:before="63" w:after="37" w:line="241" w:lineRule="exact"/>
              <w:ind w:right="-567"/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</w:pPr>
            <w:r w:rsidRPr="009F5D87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t>Instalacja centralnego ogrzewania wraz z ciepłą wodą użytkową</w:t>
            </w:r>
            <w:r w:rsidR="007F28A1" w:rsidRPr="009F5D87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t xml:space="preserve"> z </w:t>
            </w:r>
            <w:r w:rsidR="00FE5FF4" w:rsidRPr="009F5D87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t>miejskiej sieci ciepłowniczej za</w:t>
            </w:r>
            <w:r w:rsidR="006B7FFE" w:rsidRPr="009F5D87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br/>
            </w:r>
            <w:r w:rsidR="00FE5FF4" w:rsidRPr="009F5D87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t xml:space="preserve">pomocą </w:t>
            </w:r>
            <w:r w:rsidR="007F28A1" w:rsidRPr="009F5D87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t>wymiennikowni zlokalizowa</w:t>
            </w:r>
            <w:r w:rsidR="00FE5FF4" w:rsidRPr="009F5D87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t>nej</w:t>
            </w:r>
            <w:r w:rsidR="00A11C91" w:rsidRPr="009F5D87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t xml:space="preserve"> na kondygnacji podziemnej</w:t>
            </w:r>
            <w:r w:rsidRPr="009F5D87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t>.</w:t>
            </w:r>
          </w:p>
          <w:p w14:paraId="592F10C2" w14:textId="18EF23E7" w:rsidR="007F28A1" w:rsidRPr="009F5D87" w:rsidRDefault="007D1832" w:rsidP="007F041E">
            <w:pPr>
              <w:spacing w:before="63" w:after="37" w:line="241" w:lineRule="exact"/>
              <w:ind w:right="-567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9F5D87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Instalacja wody zimne</w:t>
            </w:r>
            <w:r w:rsidR="007F28A1" w:rsidRPr="009F5D87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j.</w:t>
            </w:r>
          </w:p>
          <w:p w14:paraId="29411F40" w14:textId="19FDF851" w:rsidR="007F28A1" w:rsidRPr="009F5D87" w:rsidRDefault="007F28A1" w:rsidP="007F041E">
            <w:pPr>
              <w:spacing w:before="63" w:after="37" w:line="241" w:lineRule="exact"/>
              <w:ind w:right="-567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9F5D87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Instalacja wody do utrzymania ogrodów – złączki na parterze lokali mieszkalnych przy wyjściu.</w:t>
            </w:r>
          </w:p>
          <w:p w14:paraId="6CB60E06" w14:textId="0B4CC2D5" w:rsidR="007D1832" w:rsidRPr="009F5D87" w:rsidRDefault="007D1832" w:rsidP="007F041E">
            <w:pPr>
              <w:spacing w:after="37" w:line="241" w:lineRule="exact"/>
              <w:ind w:right="-56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5D87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Instalacje kanalizacji sanitarne</w:t>
            </w:r>
            <w:r w:rsidR="007F28A1" w:rsidRPr="009F5D87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j i deszczowej</w:t>
            </w:r>
            <w:r w:rsidRPr="009F5D87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. </w:t>
            </w:r>
          </w:p>
          <w:p w14:paraId="1F44E12F" w14:textId="22E6011E" w:rsidR="007D1832" w:rsidRPr="009F5D87" w:rsidRDefault="007D1832" w:rsidP="007F041E">
            <w:pPr>
              <w:spacing w:after="37" w:line="241" w:lineRule="exact"/>
              <w:ind w:right="-567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9F5D87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t>Instalacja wentylacji mechanicznej</w:t>
            </w:r>
            <w:r w:rsidR="00FB25FD" w:rsidRPr="009F5D87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t>.</w:t>
            </w:r>
            <w:r w:rsidRPr="00560C50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br/>
              <w:t>Instalacja elektryczna: oświetlenie, gniazda wtykowe. Instalacja trójfazowa do kuchenek</w:t>
            </w:r>
            <w:r w:rsidR="00945140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t xml:space="preserve"> </w:t>
            </w:r>
            <w:r w:rsidR="00945140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br/>
            </w:r>
            <w:r w:rsidRPr="00560C50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t>elektrycznyc</w:t>
            </w:r>
            <w:r w:rsidR="00FB25FD" w:rsidRPr="00560C50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t>h.</w:t>
            </w:r>
            <w:r w:rsidRPr="00560C50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t xml:space="preserve"> </w:t>
            </w:r>
            <w:r w:rsidR="00FB25FD" w:rsidRPr="00560C50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t>Z</w:t>
            </w:r>
            <w:r w:rsidRPr="00560C50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t>asilanie dźwigów osobowych.</w:t>
            </w:r>
          </w:p>
          <w:p w14:paraId="307F9C38" w14:textId="431DB46A" w:rsidR="007D1832" w:rsidRPr="009F5D87" w:rsidRDefault="007D1832" w:rsidP="007F041E">
            <w:pPr>
              <w:spacing w:after="37" w:line="241" w:lineRule="exact"/>
              <w:ind w:right="-567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9F5D87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Instalacja </w:t>
            </w:r>
            <w:r w:rsidR="007F28A1" w:rsidRPr="009F5D87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piorunochronna, uziemiająca</w:t>
            </w:r>
            <w:r w:rsidR="00C70201" w:rsidRPr="009F5D87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, ochronna przed porażeniem prądem elektrycznym</w:t>
            </w:r>
            <w:r w:rsidR="00A6274C" w:rsidRPr="009F5D87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="00C70201" w:rsidRPr="009F5D87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2A98E983" w14:textId="5565EDCC" w:rsidR="007D1832" w:rsidRPr="009F5D87" w:rsidRDefault="007D1832" w:rsidP="007F041E">
            <w:pPr>
              <w:spacing w:after="37" w:line="223" w:lineRule="exact"/>
              <w:ind w:right="-56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5D87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t>Instalacje teletechniczne: telefoniczna, internetowa,</w:t>
            </w:r>
            <w:r w:rsidR="006B7FFE" w:rsidRPr="009F5D87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t xml:space="preserve"> </w:t>
            </w:r>
            <w:r w:rsidRPr="009F5D87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t>RTV,</w:t>
            </w:r>
            <w:r w:rsidR="006B7FFE" w:rsidRPr="009F5D87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t xml:space="preserve"> </w:t>
            </w:r>
            <w:r w:rsidRPr="009F5D87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t>TV</w:t>
            </w:r>
            <w:r w:rsidR="00CD7B52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t xml:space="preserve"> </w:t>
            </w:r>
            <w:r w:rsidRPr="009F5D87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t xml:space="preserve">SAT, </w:t>
            </w:r>
            <w:r w:rsidR="006B7FFE" w:rsidRPr="009F5D87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t>wideo domofonowa</w:t>
            </w:r>
            <w:r w:rsidRPr="009F5D87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t>.</w:t>
            </w:r>
          </w:p>
          <w:p w14:paraId="454D423C" w14:textId="77777777" w:rsidR="007D1832" w:rsidRPr="009F5D87" w:rsidRDefault="007D1832" w:rsidP="007F041E">
            <w:pP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9F5D87">
              <w:rPr>
                <w:rFonts w:ascii="Times New Roman" w:eastAsia="Arial" w:hAnsi="Times New Roman" w:cs="Times New Roman"/>
                <w:color w:val="000000" w:themeColor="text1"/>
                <w:w w:val="106"/>
                <w:sz w:val="22"/>
                <w:szCs w:val="22"/>
              </w:rPr>
              <w:t>Indywidualne opomiarowanie mediów dla mieszkań: liczniki ciepła,</w:t>
            </w:r>
            <w:r w:rsidRPr="009F5D87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9F5D87">
              <w:rPr>
                <w:rFonts w:ascii="Times New Roman" w:eastAsia="Arial" w:hAnsi="Times New Roman" w:cs="Times New Roman"/>
                <w:color w:val="000000" w:themeColor="text1"/>
                <w:w w:val="107"/>
                <w:sz w:val="22"/>
                <w:szCs w:val="22"/>
              </w:rPr>
              <w:t>liczniki zimnej i ciepłej wody</w:t>
            </w:r>
            <w:r w:rsidR="007010E8" w:rsidRPr="009F5D87">
              <w:rPr>
                <w:rFonts w:ascii="Times New Roman" w:eastAsia="Arial" w:hAnsi="Times New Roman" w:cs="Times New Roman"/>
                <w:color w:val="000000" w:themeColor="text1"/>
                <w:w w:val="107"/>
                <w:sz w:val="22"/>
                <w:szCs w:val="22"/>
              </w:rPr>
              <w:t>,</w:t>
            </w:r>
            <w:r w:rsidR="00B9750C" w:rsidRPr="009F5D87">
              <w:rPr>
                <w:rFonts w:ascii="Times New Roman" w:eastAsia="Arial" w:hAnsi="Times New Roman" w:cs="Times New Roman"/>
                <w:color w:val="000000" w:themeColor="text1"/>
                <w:w w:val="107"/>
                <w:sz w:val="22"/>
                <w:szCs w:val="22"/>
              </w:rPr>
              <w:t xml:space="preserve"> </w:t>
            </w:r>
            <w:r w:rsidRPr="009F5D87">
              <w:rPr>
                <w:rFonts w:ascii="Times New Roman" w:eastAsia="Arial" w:hAnsi="Times New Roman" w:cs="Times New Roman"/>
                <w:color w:val="000000" w:themeColor="text1"/>
                <w:w w:val="107"/>
                <w:sz w:val="22"/>
                <w:szCs w:val="22"/>
              </w:rPr>
              <w:t>liczniki prądu (montowane przez zakład energetyczny po podpisaniu</w:t>
            </w:r>
            <w:r w:rsidRPr="009F5D87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 xml:space="preserve"> stosownej umowy sprzedaży przez nabywcę lokalu).</w:t>
            </w:r>
          </w:p>
          <w:p w14:paraId="4742FFE9" w14:textId="3F4F935A" w:rsidR="0014178B" w:rsidRPr="009F5D87" w:rsidRDefault="009477EB" w:rsidP="007F041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5D87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 xml:space="preserve">System </w:t>
            </w:r>
            <w:r w:rsidR="006903CB" w:rsidRPr="009F5D87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cyfrowej telewizji dozorowej CCTV.</w:t>
            </w:r>
          </w:p>
        </w:tc>
      </w:tr>
      <w:tr w:rsidR="00CE4CA5" w:rsidRPr="00F97B28" w14:paraId="22FD6473" w14:textId="77777777" w:rsidTr="00541A16">
        <w:trPr>
          <w:trHeight w:val="1986"/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30BB0C" w14:textId="3691642A" w:rsidR="00CE4CA5" w:rsidRPr="009F5D87" w:rsidRDefault="00CE4CA5" w:rsidP="00C57DB9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9F5D87">
              <w:rPr>
                <w:color w:val="000000" w:themeColor="text1"/>
                <w:sz w:val="22"/>
                <w:szCs w:val="22"/>
              </w:rPr>
              <w:t>Zabezpieczenie przeciwpożarowe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ADF22D" w14:textId="3589D512" w:rsidR="00CE4CA5" w:rsidRPr="009F5D87" w:rsidRDefault="00CE4CA5" w:rsidP="007F041E">
            <w:pPr>
              <w:spacing w:before="63" w:after="37" w:line="241" w:lineRule="exact"/>
              <w:ind w:right="-567"/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</w:pPr>
            <w:r w:rsidRPr="009F5D87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t xml:space="preserve">Przeciwpożarowy wyłącznik prądu, przyciski sterujące w skrzynce zabezpieczonej drzwiczkami z </w:t>
            </w:r>
            <w:r w:rsidR="006B7FFE" w:rsidRPr="009F5D87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br/>
            </w:r>
            <w:r w:rsidRPr="009F5D87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t>szybą</w:t>
            </w:r>
            <w:r w:rsidR="00025024" w:rsidRPr="009F5D87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t>.</w:t>
            </w:r>
          </w:p>
          <w:p w14:paraId="0E015690" w14:textId="7498F1D3" w:rsidR="00CE4CA5" w:rsidRPr="009F5D87" w:rsidRDefault="00CE4CA5" w:rsidP="007F041E">
            <w:pPr>
              <w:spacing w:before="63" w:after="37" w:line="241" w:lineRule="exact"/>
              <w:ind w:right="-567"/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</w:pPr>
            <w:r w:rsidRPr="009F5D87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t>Centrala sygnalizacji pożaru</w:t>
            </w:r>
            <w:r w:rsidR="00232DAC" w:rsidRPr="009F5D87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</w:rPr>
              <w:t>.</w:t>
            </w:r>
          </w:p>
          <w:p w14:paraId="6451F0DC" w14:textId="5FCAB771" w:rsidR="004D032C" w:rsidRPr="009F5D87" w:rsidRDefault="00D559F4" w:rsidP="004D032C">
            <w:pPr>
              <w:pStyle w:val="Default"/>
              <w:jc w:val="both"/>
              <w:rPr>
                <w:rFonts w:eastAsia="Arial"/>
                <w:color w:val="000000" w:themeColor="text1"/>
                <w:w w:val="103"/>
                <w:sz w:val="22"/>
                <w:szCs w:val="22"/>
              </w:rPr>
            </w:pPr>
            <w:r w:rsidRPr="009F5D87">
              <w:rPr>
                <w:rFonts w:eastAsia="Arial"/>
                <w:color w:val="000000" w:themeColor="text1"/>
                <w:w w:val="103"/>
                <w:sz w:val="22"/>
                <w:szCs w:val="22"/>
              </w:rPr>
              <w:t>O</w:t>
            </w:r>
            <w:r w:rsidR="00CE4CA5" w:rsidRPr="009F5D87">
              <w:rPr>
                <w:rFonts w:eastAsia="Arial"/>
                <w:color w:val="000000" w:themeColor="text1"/>
                <w:w w:val="103"/>
                <w:sz w:val="22"/>
                <w:szCs w:val="22"/>
              </w:rPr>
              <w:t xml:space="preserve">ddymiania klatek schodowych </w:t>
            </w:r>
            <w:r w:rsidR="00EC4D28" w:rsidRPr="009F5D87">
              <w:rPr>
                <w:rFonts w:eastAsia="Arial"/>
                <w:color w:val="000000" w:themeColor="text1"/>
                <w:w w:val="103"/>
                <w:sz w:val="22"/>
                <w:szCs w:val="22"/>
              </w:rPr>
              <w:t>grawitacyjne poprzez klapy dymowe, napowietrzane poprzez drzwi</w:t>
            </w:r>
            <w:r w:rsidR="00DD5FD1" w:rsidRPr="009F5D87">
              <w:rPr>
                <w:rFonts w:eastAsia="Arial"/>
                <w:color w:val="000000" w:themeColor="text1"/>
                <w:w w:val="103"/>
                <w:sz w:val="22"/>
                <w:szCs w:val="22"/>
              </w:rPr>
              <w:t xml:space="preserve"> wejściowe otwierane przez siłowniki</w:t>
            </w:r>
            <w:r w:rsidR="00CE4CA5" w:rsidRPr="009F5D87">
              <w:rPr>
                <w:rFonts w:eastAsia="Arial"/>
                <w:color w:val="000000" w:themeColor="text1"/>
                <w:w w:val="103"/>
                <w:sz w:val="22"/>
                <w:szCs w:val="22"/>
              </w:rPr>
              <w:t xml:space="preserve"> szybów windowych</w:t>
            </w:r>
            <w:r w:rsidR="004D032C" w:rsidRPr="009F5D87">
              <w:rPr>
                <w:rFonts w:eastAsia="Arial"/>
                <w:color w:val="000000" w:themeColor="text1"/>
                <w:w w:val="103"/>
                <w:sz w:val="22"/>
                <w:szCs w:val="22"/>
              </w:rPr>
              <w:t>, sterowanie otwieraniem klap i drzwi przez czujki dymowe</w:t>
            </w:r>
            <w:r w:rsidR="00232DAC" w:rsidRPr="009F5D87">
              <w:rPr>
                <w:rFonts w:eastAsia="Arial"/>
                <w:color w:val="000000" w:themeColor="text1"/>
                <w:w w:val="103"/>
                <w:sz w:val="22"/>
                <w:szCs w:val="22"/>
              </w:rPr>
              <w:t>.</w:t>
            </w:r>
          </w:p>
          <w:p w14:paraId="569191BF" w14:textId="553234C3" w:rsidR="00CE4CA5" w:rsidRPr="009F5D87" w:rsidRDefault="00232DAC" w:rsidP="004D032C">
            <w:pPr>
              <w:spacing w:before="63" w:after="37" w:line="241" w:lineRule="exact"/>
              <w:ind w:right="-567"/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  <w:lang w:eastAsia="pl-PL"/>
              </w:rPr>
            </w:pPr>
            <w:r w:rsidRPr="009F5D87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  <w:lang w:eastAsia="pl-PL"/>
              </w:rPr>
              <w:t>S</w:t>
            </w:r>
            <w:r w:rsidR="004D032C" w:rsidRPr="009F5D87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  <w:lang w:eastAsia="pl-PL"/>
              </w:rPr>
              <w:t>terowanie bramami oddzielającymi strefy pożarowe w garażu z czujek dymowych</w:t>
            </w:r>
            <w:r w:rsidRPr="009F5D87"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  <w:lang w:eastAsia="pl-PL"/>
              </w:rPr>
              <w:t>.</w:t>
            </w:r>
          </w:p>
          <w:p w14:paraId="4884A010" w14:textId="3C6F20CB" w:rsidR="00CE4CA5" w:rsidRPr="009F5D87" w:rsidRDefault="00CE4CA5" w:rsidP="007F041E">
            <w:pPr>
              <w:spacing w:before="63" w:after="37" w:line="241" w:lineRule="exact"/>
              <w:ind w:right="-567"/>
              <w:rPr>
                <w:rFonts w:ascii="Times New Roman" w:eastAsia="Arial" w:hAnsi="Times New Roman" w:cs="Times New Roman"/>
                <w:color w:val="000000" w:themeColor="text1"/>
                <w:w w:val="103"/>
                <w:sz w:val="22"/>
                <w:szCs w:val="22"/>
                <w:highlight w:val="yellow"/>
              </w:rPr>
            </w:pPr>
          </w:p>
        </w:tc>
      </w:tr>
      <w:tr w:rsidR="007D1832" w:rsidRPr="00F97B28" w14:paraId="771CD5D2" w14:textId="77777777" w:rsidTr="00F86BB4">
        <w:trPr>
          <w:jc w:val="center"/>
        </w:trPr>
        <w:tc>
          <w:tcPr>
            <w:tcW w:w="1091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2CB4B2" w14:textId="77777777" w:rsidR="007D1832" w:rsidRPr="00F97B28" w:rsidRDefault="007D1832" w:rsidP="007F041E">
            <w:pPr>
              <w:pStyle w:val="Default"/>
              <w:jc w:val="center"/>
              <w:rPr>
                <w:b/>
                <w:color w:val="FF0000"/>
                <w:sz w:val="22"/>
                <w:szCs w:val="22"/>
              </w:rPr>
            </w:pPr>
            <w:r w:rsidRPr="00F97B28">
              <w:rPr>
                <w:b/>
                <w:color w:val="auto"/>
                <w:sz w:val="22"/>
                <w:szCs w:val="22"/>
              </w:rPr>
              <w:t>Części wspólne budynku</w:t>
            </w:r>
          </w:p>
        </w:tc>
      </w:tr>
      <w:tr w:rsidR="007D1832" w:rsidRPr="00F97B28" w14:paraId="7C5E48A8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43CC3B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Ściany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FEBF7C" w14:textId="40606D6B" w:rsidR="007D1832" w:rsidRDefault="006E2B6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sz w:val="22"/>
                <w:szCs w:val="22"/>
              </w:rPr>
              <w:t>Ściany zewnętrzne budynków</w:t>
            </w:r>
            <w:r w:rsidR="007D1832" w:rsidRPr="00F97B28">
              <w:rPr>
                <w:sz w:val="22"/>
                <w:szCs w:val="22"/>
              </w:rPr>
              <w:t xml:space="preserve">– żelbetowe lub </w:t>
            </w:r>
            <w:r w:rsidR="007D1832" w:rsidRPr="007B0FAC">
              <w:rPr>
                <w:sz w:val="22"/>
                <w:szCs w:val="22"/>
              </w:rPr>
              <w:t>murowane z pustaków</w:t>
            </w:r>
            <w:r w:rsidR="006646FF" w:rsidRPr="007B0FAC">
              <w:rPr>
                <w:sz w:val="22"/>
                <w:szCs w:val="22"/>
              </w:rPr>
              <w:t xml:space="preserve"> ceramicznych</w:t>
            </w:r>
            <w:r w:rsidR="007D1832" w:rsidRPr="007B0FAC">
              <w:rPr>
                <w:sz w:val="22"/>
                <w:szCs w:val="22"/>
              </w:rPr>
              <w:t xml:space="preserve"> </w:t>
            </w:r>
            <w:r w:rsidR="007D1832" w:rsidRPr="007B0FAC">
              <w:rPr>
                <w:color w:val="auto"/>
                <w:sz w:val="22"/>
                <w:szCs w:val="22"/>
              </w:rPr>
              <w:t xml:space="preserve">z izolacją termiczną ze styropianu w technologii BSO, tynk </w:t>
            </w:r>
            <w:r w:rsidR="00845A07" w:rsidRPr="007B0FAC">
              <w:rPr>
                <w:color w:val="auto"/>
                <w:sz w:val="22"/>
                <w:szCs w:val="22"/>
              </w:rPr>
              <w:t>silikonowy</w:t>
            </w:r>
            <w:r w:rsidR="00845A07">
              <w:rPr>
                <w:color w:val="auto"/>
                <w:sz w:val="22"/>
                <w:szCs w:val="22"/>
              </w:rPr>
              <w:t xml:space="preserve"> od</w:t>
            </w:r>
            <w:r w:rsidR="003D11EC">
              <w:rPr>
                <w:color w:val="auto"/>
                <w:sz w:val="22"/>
                <w:szCs w:val="22"/>
              </w:rPr>
              <w:t xml:space="preserve"> zewnątrz</w:t>
            </w:r>
            <w:r w:rsidR="00C02B52">
              <w:rPr>
                <w:color w:val="auto"/>
                <w:sz w:val="22"/>
                <w:szCs w:val="22"/>
              </w:rPr>
              <w:t xml:space="preserve">, </w:t>
            </w:r>
            <w:r w:rsidR="00420CF9">
              <w:rPr>
                <w:color w:val="auto"/>
                <w:sz w:val="22"/>
                <w:szCs w:val="22"/>
              </w:rPr>
              <w:t>tynk</w:t>
            </w:r>
            <w:r w:rsidR="00C02B52">
              <w:rPr>
                <w:color w:val="auto"/>
                <w:sz w:val="22"/>
                <w:szCs w:val="22"/>
              </w:rPr>
              <w:t xml:space="preserve"> gipsowy od wewnątrz.</w:t>
            </w:r>
          </w:p>
          <w:p w14:paraId="14AF4F4C" w14:textId="4CEC8F57" w:rsidR="00F90C0B" w:rsidRPr="00F90C0B" w:rsidRDefault="00F90C0B" w:rsidP="00F90C0B">
            <w:pPr>
              <w:pStyle w:val="Default"/>
              <w:rPr>
                <w:sz w:val="22"/>
                <w:szCs w:val="22"/>
              </w:rPr>
            </w:pPr>
            <w:r w:rsidRPr="00F90C0B">
              <w:rPr>
                <w:sz w:val="22"/>
                <w:szCs w:val="22"/>
              </w:rPr>
              <w:t>Ściany wewnętrzne malowane farbą emulsyjną,</w:t>
            </w:r>
            <w:r>
              <w:rPr>
                <w:sz w:val="22"/>
                <w:szCs w:val="22"/>
              </w:rPr>
              <w:t xml:space="preserve"> </w:t>
            </w:r>
            <w:r w:rsidRPr="00F90C0B">
              <w:rPr>
                <w:color w:val="auto"/>
                <w:sz w:val="22"/>
                <w:szCs w:val="22"/>
              </w:rPr>
              <w:t>zmywalną,</w:t>
            </w:r>
            <w:r w:rsidRPr="00F97B28">
              <w:rPr>
                <w:color w:val="auto"/>
                <w:sz w:val="22"/>
                <w:szCs w:val="22"/>
              </w:rPr>
              <w:t xml:space="preserve"> przewiduje się zróżnicowanie kolorystyczne</w:t>
            </w:r>
            <w:r w:rsidR="00C35684">
              <w:rPr>
                <w:color w:val="auto"/>
                <w:sz w:val="22"/>
                <w:szCs w:val="22"/>
              </w:rPr>
              <w:t>.</w:t>
            </w:r>
          </w:p>
          <w:p w14:paraId="54E77831" w14:textId="7203DCD5" w:rsidR="006E2B6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Ściany</w:t>
            </w:r>
            <w:r w:rsidR="006E2B62" w:rsidRPr="00F97B28">
              <w:rPr>
                <w:color w:val="auto"/>
                <w:sz w:val="22"/>
                <w:szCs w:val="22"/>
              </w:rPr>
              <w:t xml:space="preserve"> kondygnacji podziemn</w:t>
            </w:r>
            <w:r w:rsidR="00952424">
              <w:rPr>
                <w:color w:val="auto"/>
                <w:sz w:val="22"/>
                <w:szCs w:val="22"/>
              </w:rPr>
              <w:t>ych</w:t>
            </w:r>
            <w:r w:rsidR="006E2B62" w:rsidRPr="00F97B28">
              <w:rPr>
                <w:color w:val="auto"/>
                <w:sz w:val="22"/>
                <w:szCs w:val="22"/>
              </w:rPr>
              <w:t>:</w:t>
            </w:r>
            <w:r w:rsidRPr="00F97B28">
              <w:rPr>
                <w:color w:val="auto"/>
                <w:sz w:val="22"/>
                <w:szCs w:val="22"/>
              </w:rPr>
              <w:t xml:space="preserve"> </w:t>
            </w:r>
            <w:r w:rsidR="006E2B62" w:rsidRPr="00F97B28">
              <w:rPr>
                <w:color w:val="auto"/>
                <w:sz w:val="22"/>
                <w:szCs w:val="22"/>
              </w:rPr>
              <w:t>garażu, klatek schodowych</w:t>
            </w:r>
            <w:r w:rsidR="0047216B">
              <w:rPr>
                <w:color w:val="auto"/>
                <w:sz w:val="22"/>
                <w:szCs w:val="22"/>
              </w:rPr>
              <w:t xml:space="preserve"> </w:t>
            </w:r>
            <w:r w:rsidRPr="00F97B28">
              <w:rPr>
                <w:color w:val="auto"/>
                <w:sz w:val="22"/>
                <w:szCs w:val="22"/>
              </w:rPr>
              <w:t xml:space="preserve">- </w:t>
            </w:r>
            <w:r w:rsidR="006E2B62" w:rsidRPr="00F97B28">
              <w:rPr>
                <w:color w:val="auto"/>
                <w:sz w:val="22"/>
                <w:szCs w:val="22"/>
              </w:rPr>
              <w:t>farba emulsyjna zapobiegająca pyleniu</w:t>
            </w:r>
            <w:r w:rsidR="00922A71" w:rsidRPr="00F97B28">
              <w:rPr>
                <w:color w:val="auto"/>
                <w:sz w:val="22"/>
                <w:szCs w:val="22"/>
              </w:rPr>
              <w:t>.</w:t>
            </w:r>
          </w:p>
          <w:p w14:paraId="0704DFE7" w14:textId="5A478F38" w:rsidR="007D1832" w:rsidRPr="009F5D87" w:rsidRDefault="006E2B62" w:rsidP="00C90C35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9F5D87">
              <w:rPr>
                <w:color w:val="000000" w:themeColor="text1"/>
                <w:sz w:val="22"/>
                <w:szCs w:val="22"/>
              </w:rPr>
              <w:t xml:space="preserve">Ściany komórek lokatorskich </w:t>
            </w:r>
            <w:r w:rsidR="004D133D" w:rsidRPr="009F5D87">
              <w:rPr>
                <w:color w:val="000000" w:themeColor="text1"/>
                <w:sz w:val="22"/>
                <w:szCs w:val="22"/>
              </w:rPr>
              <w:t>z pustaków wapienno- piaskowych</w:t>
            </w:r>
            <w:r w:rsidR="009F5D87" w:rsidRPr="009F5D87">
              <w:rPr>
                <w:color w:val="000000" w:themeColor="text1"/>
                <w:sz w:val="22"/>
                <w:szCs w:val="22"/>
              </w:rPr>
              <w:t>.</w:t>
            </w:r>
            <w:r w:rsidR="004D133D" w:rsidRPr="009F5D87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10E4AF3" w14:textId="1E893E9C" w:rsidR="006E7BEC" w:rsidRPr="00F97B28" w:rsidRDefault="006E7BEC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 xml:space="preserve">Ściany wiatrołap – tynk wewnętrzny, farba emulsyjna, </w:t>
            </w:r>
            <w:r w:rsidR="006B7FFE" w:rsidRPr="00F97B28">
              <w:rPr>
                <w:color w:val="auto"/>
                <w:sz w:val="22"/>
                <w:szCs w:val="22"/>
              </w:rPr>
              <w:t>łatwo zmywaln</w:t>
            </w:r>
            <w:r w:rsidR="006B7FFE">
              <w:rPr>
                <w:color w:val="auto"/>
                <w:sz w:val="22"/>
                <w:szCs w:val="22"/>
              </w:rPr>
              <w:t>a.</w:t>
            </w:r>
          </w:p>
        </w:tc>
      </w:tr>
      <w:tr w:rsidR="007D1832" w:rsidRPr="00F97B28" w14:paraId="3091FFC0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1642F3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Drzwi wejściowe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13501A" w14:textId="320AE9FF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Zewnętrzne do przedsionków – przeszklone w konstrukcji aluminiowej</w:t>
            </w:r>
            <w:r w:rsidR="00D76196" w:rsidRPr="00F97B28">
              <w:rPr>
                <w:color w:val="auto"/>
                <w:sz w:val="22"/>
                <w:szCs w:val="22"/>
              </w:rPr>
              <w:t xml:space="preserve"> (</w:t>
            </w:r>
            <w:r w:rsidR="00902EC8">
              <w:rPr>
                <w:color w:val="auto"/>
                <w:sz w:val="22"/>
                <w:szCs w:val="22"/>
              </w:rPr>
              <w:t xml:space="preserve">np. </w:t>
            </w:r>
            <w:r w:rsidR="00D76196" w:rsidRPr="00F97B28">
              <w:rPr>
                <w:color w:val="auto"/>
                <w:sz w:val="22"/>
                <w:szCs w:val="22"/>
              </w:rPr>
              <w:t>kolor RAL 7016)</w:t>
            </w:r>
            <w:r w:rsidRPr="00F97B28">
              <w:rPr>
                <w:color w:val="auto"/>
                <w:sz w:val="22"/>
                <w:szCs w:val="22"/>
              </w:rPr>
              <w:t xml:space="preserve">, drzwi w profilach termicznie izolowanych, szklenie bezpieczne. </w:t>
            </w:r>
          </w:p>
          <w:p w14:paraId="14F4B789" w14:textId="28742E53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Wewnętrzne do przedsionków – przeszklone w konstrukcji aluminiowej</w:t>
            </w:r>
            <w:r w:rsidR="00C572EF" w:rsidRPr="00F97B28">
              <w:rPr>
                <w:color w:val="auto"/>
                <w:sz w:val="22"/>
                <w:szCs w:val="22"/>
              </w:rPr>
              <w:t xml:space="preserve"> (</w:t>
            </w:r>
            <w:r w:rsidR="007A211A">
              <w:rPr>
                <w:color w:val="auto"/>
                <w:sz w:val="22"/>
                <w:szCs w:val="22"/>
              </w:rPr>
              <w:t>np.</w:t>
            </w:r>
            <w:r w:rsidR="007A211A" w:rsidRPr="00F97B28">
              <w:rPr>
                <w:color w:val="auto"/>
                <w:sz w:val="22"/>
                <w:szCs w:val="22"/>
              </w:rPr>
              <w:t xml:space="preserve"> Kolor</w:t>
            </w:r>
            <w:r w:rsidR="00C572EF" w:rsidRPr="00F97B28">
              <w:rPr>
                <w:color w:val="auto"/>
                <w:sz w:val="22"/>
                <w:szCs w:val="22"/>
              </w:rPr>
              <w:t xml:space="preserve"> RAL 7016)</w:t>
            </w:r>
            <w:r w:rsidRPr="00F97B28">
              <w:rPr>
                <w:color w:val="auto"/>
                <w:sz w:val="22"/>
                <w:szCs w:val="22"/>
              </w:rPr>
              <w:t xml:space="preserve">, szklenie bezpieczne. </w:t>
            </w:r>
          </w:p>
          <w:p w14:paraId="0E5A12DA" w14:textId="7FFE83ED" w:rsidR="007D1832" w:rsidRPr="00F97B28" w:rsidRDefault="007D1832" w:rsidP="007D1832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 xml:space="preserve">W miejscach przewidzianych w projekcie drzwi o odporności ogniowej z samozamykaczem. </w:t>
            </w:r>
          </w:p>
        </w:tc>
      </w:tr>
      <w:tr w:rsidR="007D1832" w:rsidRPr="00F97B28" w14:paraId="1461A57D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D3852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Okna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69E3F" w14:textId="3F0260D0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sz w:val="22"/>
                <w:szCs w:val="22"/>
              </w:rPr>
              <w:t xml:space="preserve">PCV, </w:t>
            </w:r>
            <w:r w:rsidRPr="00F97B28">
              <w:rPr>
                <w:color w:val="auto"/>
                <w:sz w:val="22"/>
                <w:szCs w:val="22"/>
              </w:rPr>
              <w:t>trójszybowe U&lt;=1,</w:t>
            </w:r>
            <w:r w:rsidR="00C572EF" w:rsidRPr="00F97B28">
              <w:rPr>
                <w:color w:val="auto"/>
                <w:sz w:val="22"/>
                <w:szCs w:val="22"/>
              </w:rPr>
              <w:t>3</w:t>
            </w:r>
            <w:r w:rsidRPr="00F97B28">
              <w:rPr>
                <w:color w:val="auto"/>
                <w:sz w:val="22"/>
                <w:szCs w:val="22"/>
              </w:rPr>
              <w:t>.</w:t>
            </w:r>
          </w:p>
        </w:tc>
      </w:tr>
      <w:tr w:rsidR="007D1832" w:rsidRPr="00F97B28" w14:paraId="00BE00D3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1674A5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Posadzka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859550" w14:textId="3AF3506E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Płytki gresowe, antypoślizgowe,</w:t>
            </w:r>
            <w:r w:rsidR="001F5A70" w:rsidRPr="00F97B28">
              <w:rPr>
                <w:color w:val="auto"/>
                <w:sz w:val="22"/>
                <w:szCs w:val="22"/>
              </w:rPr>
              <w:t xml:space="preserve"> </w:t>
            </w:r>
            <w:r w:rsidRPr="00F97B28">
              <w:rPr>
                <w:color w:val="auto"/>
                <w:sz w:val="22"/>
                <w:szCs w:val="22"/>
              </w:rPr>
              <w:t>przewiduje się zróżnicowanie kolorystyczne.</w:t>
            </w:r>
          </w:p>
        </w:tc>
      </w:tr>
      <w:tr w:rsidR="007D1832" w:rsidRPr="00F97B28" w14:paraId="51A2EB55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3246AB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Windy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CDC172" w14:textId="5B3CB3FC" w:rsidR="007D1832" w:rsidRPr="00F97B28" w:rsidRDefault="007D1832" w:rsidP="007F041E">
            <w:pPr>
              <w:pStyle w:val="Default"/>
              <w:rPr>
                <w:sz w:val="22"/>
                <w:szCs w:val="22"/>
              </w:rPr>
            </w:pPr>
            <w:r w:rsidRPr="00F97B28">
              <w:rPr>
                <w:sz w:val="22"/>
                <w:szCs w:val="22"/>
              </w:rPr>
              <w:t>Napęd elektryczny, łączność awaryjna.  Windy obsługują wszystkie kondygnacje nadziemne i podzi</w:t>
            </w:r>
            <w:r w:rsidR="00C25F7A">
              <w:rPr>
                <w:sz w:val="22"/>
                <w:szCs w:val="22"/>
              </w:rPr>
              <w:t>emne</w:t>
            </w:r>
            <w:r w:rsidRPr="00F97B28">
              <w:rPr>
                <w:sz w:val="22"/>
                <w:szCs w:val="22"/>
              </w:rPr>
              <w:t>.</w:t>
            </w:r>
          </w:p>
          <w:p w14:paraId="43C2662B" w14:textId="2D298602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sz w:val="22"/>
                <w:szCs w:val="22"/>
              </w:rPr>
              <w:lastRenderedPageBreak/>
              <w:t>Wykończenie</w:t>
            </w:r>
            <w:r w:rsidRPr="00F97B28">
              <w:rPr>
                <w:color w:val="auto"/>
                <w:sz w:val="22"/>
                <w:szCs w:val="22"/>
              </w:rPr>
              <w:t xml:space="preserve"> kabin </w:t>
            </w:r>
            <w:r w:rsidR="00CE7A4A" w:rsidRPr="00F97B28">
              <w:rPr>
                <w:color w:val="auto"/>
                <w:sz w:val="22"/>
                <w:szCs w:val="22"/>
              </w:rPr>
              <w:t>– drzwi oraz ściany</w:t>
            </w:r>
            <w:r w:rsidRPr="00F97B28">
              <w:rPr>
                <w:color w:val="auto"/>
                <w:sz w:val="22"/>
                <w:szCs w:val="22"/>
              </w:rPr>
              <w:t xml:space="preserve"> ze stali nierdzewnej,</w:t>
            </w:r>
            <w:r w:rsidRPr="00F97B28">
              <w:rPr>
                <w:color w:val="9CC2E5" w:themeColor="accent5" w:themeTint="99"/>
                <w:sz w:val="22"/>
                <w:szCs w:val="22"/>
              </w:rPr>
              <w:t xml:space="preserve"> </w:t>
            </w:r>
            <w:r w:rsidRPr="00F97B28">
              <w:rPr>
                <w:color w:val="auto"/>
                <w:sz w:val="22"/>
                <w:szCs w:val="22"/>
              </w:rPr>
              <w:t>na posadzce wykładzina PVC lub płytki gresowe,</w:t>
            </w:r>
            <w:r w:rsidR="00CE7A4A" w:rsidRPr="00F97B28">
              <w:rPr>
                <w:color w:val="auto"/>
                <w:sz w:val="22"/>
                <w:szCs w:val="22"/>
              </w:rPr>
              <w:t xml:space="preserve"> listwy przypodłogowe ze stali nierdzewnej,</w:t>
            </w:r>
            <w:r w:rsidRPr="00F97B28">
              <w:rPr>
                <w:color w:val="auto"/>
                <w:sz w:val="22"/>
                <w:szCs w:val="22"/>
              </w:rPr>
              <w:t xml:space="preserve"> lustro</w:t>
            </w:r>
            <w:r w:rsidR="00CE7A4A" w:rsidRPr="00F97B28">
              <w:rPr>
                <w:color w:val="9CC2E5" w:themeColor="accent5" w:themeTint="99"/>
                <w:sz w:val="22"/>
                <w:szCs w:val="22"/>
              </w:rPr>
              <w:t xml:space="preserve"> </w:t>
            </w:r>
            <w:r w:rsidR="00CE7A4A" w:rsidRPr="00F97B28">
              <w:rPr>
                <w:color w:val="auto"/>
                <w:sz w:val="22"/>
                <w:szCs w:val="22"/>
              </w:rPr>
              <w:t xml:space="preserve">na tylnej </w:t>
            </w:r>
            <w:r w:rsidR="004D15DC" w:rsidRPr="00F97B28">
              <w:rPr>
                <w:color w:val="auto"/>
                <w:sz w:val="22"/>
                <w:szCs w:val="22"/>
              </w:rPr>
              <w:t>ścianie</w:t>
            </w:r>
            <w:r w:rsidR="00CE7A4A" w:rsidRPr="00F97B28">
              <w:rPr>
                <w:color w:val="auto"/>
                <w:sz w:val="22"/>
                <w:szCs w:val="22"/>
              </w:rPr>
              <w:t>, poręcz stalowa.</w:t>
            </w:r>
          </w:p>
          <w:p w14:paraId="5B832803" w14:textId="06EB4217" w:rsidR="00CE7A4A" w:rsidRPr="00F97B28" w:rsidRDefault="00CE7A4A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Kabin</w:t>
            </w:r>
            <w:r w:rsidR="00F266C7">
              <w:rPr>
                <w:color w:val="auto"/>
                <w:sz w:val="22"/>
                <w:szCs w:val="22"/>
              </w:rPr>
              <w:t>y</w:t>
            </w:r>
            <w:r w:rsidRPr="00F97B28">
              <w:rPr>
                <w:color w:val="auto"/>
                <w:sz w:val="22"/>
                <w:szCs w:val="22"/>
              </w:rPr>
              <w:t xml:space="preserve"> dostosowan</w:t>
            </w:r>
            <w:r w:rsidR="00F266C7">
              <w:rPr>
                <w:color w:val="auto"/>
                <w:sz w:val="22"/>
                <w:szCs w:val="22"/>
              </w:rPr>
              <w:t>e</w:t>
            </w:r>
            <w:r w:rsidRPr="00F97B28">
              <w:rPr>
                <w:color w:val="auto"/>
                <w:sz w:val="22"/>
                <w:szCs w:val="22"/>
              </w:rPr>
              <w:t xml:space="preserve"> do potrzeb osób niepełnosprawnych.</w:t>
            </w:r>
          </w:p>
        </w:tc>
      </w:tr>
      <w:tr w:rsidR="007D1832" w:rsidRPr="00F97B28" w14:paraId="6C8B7268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2AF976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lastRenderedPageBreak/>
              <w:t>Schody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0100E1" w14:textId="131418DA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Biegi i podesty żelbetowe, okładzina z płytek gresowych antypoślizgowych</w:t>
            </w:r>
            <w:r w:rsidR="00CA5F72">
              <w:rPr>
                <w:color w:val="auto"/>
                <w:sz w:val="22"/>
                <w:szCs w:val="22"/>
              </w:rPr>
              <w:t>.</w:t>
            </w:r>
            <w:r w:rsidR="002F2DAD">
              <w:rPr>
                <w:color w:val="auto"/>
                <w:sz w:val="22"/>
                <w:szCs w:val="22"/>
              </w:rPr>
              <w:t xml:space="preserve"> </w:t>
            </w:r>
            <w:r w:rsidRPr="00F97B28">
              <w:rPr>
                <w:color w:val="auto"/>
                <w:sz w:val="22"/>
                <w:szCs w:val="22"/>
              </w:rPr>
              <w:t>Cokoły gresowe.</w:t>
            </w:r>
            <w:r w:rsidR="00EE4541" w:rsidRPr="00F97B28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7D1832" w:rsidRPr="00F97B28" w14:paraId="407E5259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B0E23D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Balustrady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878ECE" w14:textId="3E2AD836" w:rsidR="007D1832" w:rsidRPr="00F97B28" w:rsidRDefault="007D1832" w:rsidP="00843010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Balustrady wewnętrzne ażurowe</w:t>
            </w:r>
            <w:r w:rsidR="00F43776" w:rsidRPr="00F97B28">
              <w:rPr>
                <w:color w:val="auto"/>
                <w:sz w:val="22"/>
                <w:szCs w:val="22"/>
              </w:rPr>
              <w:t xml:space="preserve"> (z prętami pionowymi)</w:t>
            </w:r>
            <w:r w:rsidRPr="00F97B28">
              <w:rPr>
                <w:color w:val="auto"/>
                <w:sz w:val="22"/>
                <w:szCs w:val="22"/>
              </w:rPr>
              <w:t xml:space="preserve"> ze stali</w:t>
            </w:r>
            <w:r w:rsidR="00F43776" w:rsidRPr="00F97B28">
              <w:rPr>
                <w:color w:val="auto"/>
                <w:sz w:val="22"/>
                <w:szCs w:val="22"/>
              </w:rPr>
              <w:t xml:space="preserve"> ocynkowanej</w:t>
            </w:r>
            <w:r w:rsidRPr="00F97B28">
              <w:rPr>
                <w:color w:val="auto"/>
                <w:sz w:val="22"/>
                <w:szCs w:val="22"/>
              </w:rPr>
              <w:t xml:space="preserve"> malowanej proszkowo</w:t>
            </w:r>
            <w:r w:rsidR="00922A71" w:rsidRPr="00F97B28">
              <w:rPr>
                <w:color w:val="auto"/>
                <w:sz w:val="22"/>
                <w:szCs w:val="22"/>
              </w:rPr>
              <w:t>.</w:t>
            </w:r>
          </w:p>
        </w:tc>
      </w:tr>
      <w:tr w:rsidR="007D1832" w:rsidRPr="00F97B28" w14:paraId="5C4E46EA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29EE2F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Instalacje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A35059" w14:textId="47DFE8CE" w:rsidR="007D1832" w:rsidRPr="00F97B28" w:rsidRDefault="007D1832" w:rsidP="007F041E">
            <w:pPr>
              <w:pStyle w:val="Default"/>
              <w:rPr>
                <w:sz w:val="22"/>
                <w:szCs w:val="22"/>
              </w:rPr>
            </w:pPr>
            <w:r w:rsidRPr="00F97B28">
              <w:rPr>
                <w:sz w:val="22"/>
                <w:szCs w:val="22"/>
              </w:rPr>
              <w:t>Oświetleniowa, c.o., ciepłej i zimnej wody,</w:t>
            </w:r>
            <w:r w:rsidR="00DC19CB" w:rsidRPr="00F97B28">
              <w:rPr>
                <w:sz w:val="22"/>
                <w:szCs w:val="22"/>
              </w:rPr>
              <w:t xml:space="preserve"> </w:t>
            </w:r>
            <w:r w:rsidR="0008275E" w:rsidRPr="00F97B28">
              <w:rPr>
                <w:sz w:val="22"/>
                <w:szCs w:val="22"/>
              </w:rPr>
              <w:t>wideodomofonowego</w:t>
            </w:r>
            <w:r w:rsidR="0089733B">
              <w:rPr>
                <w:sz w:val="22"/>
                <w:szCs w:val="22"/>
              </w:rPr>
              <w:t>, wentylacji mechanicznej</w:t>
            </w:r>
          </w:p>
        </w:tc>
      </w:tr>
      <w:tr w:rsidR="007D1832" w:rsidRPr="00F97B28" w14:paraId="06C93353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035E04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Wyposażenie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3AA595" w14:textId="1B61F51C" w:rsidR="007D1832" w:rsidRPr="00AB3D44" w:rsidRDefault="007D1832" w:rsidP="007F041E">
            <w:pPr>
              <w:pStyle w:val="Default"/>
              <w:rPr>
                <w:sz w:val="22"/>
                <w:szCs w:val="22"/>
              </w:rPr>
            </w:pPr>
            <w:r w:rsidRPr="00AB3D44">
              <w:rPr>
                <w:color w:val="auto"/>
                <w:sz w:val="22"/>
                <w:szCs w:val="22"/>
              </w:rPr>
              <w:t xml:space="preserve">Panel przywoławczy, </w:t>
            </w:r>
            <w:r w:rsidR="0008275E" w:rsidRPr="00AB3D44">
              <w:rPr>
                <w:color w:val="auto"/>
                <w:sz w:val="22"/>
                <w:szCs w:val="22"/>
              </w:rPr>
              <w:t>wideomofon</w:t>
            </w:r>
            <w:r w:rsidRPr="00AB3D44">
              <w:rPr>
                <w:sz w:val="22"/>
                <w:szCs w:val="22"/>
              </w:rPr>
              <w:t xml:space="preserve">. </w:t>
            </w:r>
          </w:p>
          <w:p w14:paraId="1F1E8264" w14:textId="77777777" w:rsidR="0056147A" w:rsidRPr="00AB3D44" w:rsidRDefault="007D1832" w:rsidP="0056147A">
            <w:pPr>
              <w:pStyle w:val="Default"/>
              <w:rPr>
                <w:color w:val="auto"/>
                <w:sz w:val="22"/>
                <w:szCs w:val="22"/>
              </w:rPr>
            </w:pPr>
            <w:r w:rsidRPr="00AB3D44">
              <w:rPr>
                <w:color w:val="auto"/>
                <w:sz w:val="22"/>
                <w:szCs w:val="22"/>
              </w:rPr>
              <w:t>Skrzynki na listy</w:t>
            </w:r>
            <w:r w:rsidR="00F43776" w:rsidRPr="00AB3D44">
              <w:rPr>
                <w:color w:val="auto"/>
                <w:sz w:val="22"/>
                <w:szCs w:val="22"/>
              </w:rPr>
              <w:t xml:space="preserve"> </w:t>
            </w:r>
            <w:r w:rsidR="0056147A" w:rsidRPr="00AB3D44">
              <w:rPr>
                <w:color w:val="auto"/>
                <w:sz w:val="22"/>
                <w:szCs w:val="22"/>
              </w:rPr>
              <w:t>w wykonaniu stalowym, stal malowana proszkowo.</w:t>
            </w:r>
          </w:p>
          <w:p w14:paraId="08141DD5" w14:textId="2EFC25B0" w:rsidR="007D1832" w:rsidRPr="00AB3D44" w:rsidRDefault="007D1832" w:rsidP="0056147A">
            <w:pPr>
              <w:pStyle w:val="Default"/>
              <w:rPr>
                <w:sz w:val="22"/>
                <w:szCs w:val="22"/>
              </w:rPr>
            </w:pPr>
            <w:r w:rsidRPr="00AB3D44">
              <w:rPr>
                <w:sz w:val="22"/>
                <w:szCs w:val="22"/>
              </w:rPr>
              <w:t>Wycieraczki systemowe w strefach wejściowych do budynku</w:t>
            </w:r>
            <w:r w:rsidR="00922A71" w:rsidRPr="00AB3D44">
              <w:rPr>
                <w:sz w:val="22"/>
                <w:szCs w:val="22"/>
              </w:rPr>
              <w:t>.</w:t>
            </w:r>
          </w:p>
        </w:tc>
      </w:tr>
      <w:tr w:rsidR="00FB7845" w:rsidRPr="00F97B28" w14:paraId="0CFFC05B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C28B08" w14:textId="18AEE6DB" w:rsidR="00FB7845" w:rsidRPr="00F97B28" w:rsidRDefault="00FB7845" w:rsidP="00FB7845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 xml:space="preserve">Lokale użytkowe 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C824F" w14:textId="6B9F7A93" w:rsidR="00FB7845" w:rsidRPr="00AB3D44" w:rsidRDefault="00FB7845" w:rsidP="001572BB">
            <w:pPr>
              <w:pStyle w:val="Default"/>
              <w:rPr>
                <w:color w:val="FF0000"/>
                <w:sz w:val="22"/>
                <w:szCs w:val="22"/>
              </w:rPr>
            </w:pPr>
            <w:r w:rsidRPr="00AB3D44">
              <w:rPr>
                <w:color w:val="auto"/>
                <w:sz w:val="22"/>
                <w:szCs w:val="22"/>
              </w:rPr>
              <w:t xml:space="preserve">Na terenie </w:t>
            </w:r>
            <w:r w:rsidR="000D6806" w:rsidRPr="00AB3D44">
              <w:rPr>
                <w:color w:val="auto"/>
                <w:sz w:val="22"/>
                <w:szCs w:val="22"/>
              </w:rPr>
              <w:t>inwestycji</w:t>
            </w:r>
            <w:r w:rsidRPr="00AB3D44">
              <w:rPr>
                <w:color w:val="auto"/>
                <w:sz w:val="22"/>
                <w:szCs w:val="22"/>
              </w:rPr>
              <w:t xml:space="preserve"> przewidziano</w:t>
            </w:r>
            <w:r w:rsidR="000D6806" w:rsidRPr="00AB3D44">
              <w:rPr>
                <w:color w:val="auto"/>
                <w:sz w:val="22"/>
                <w:szCs w:val="22"/>
              </w:rPr>
              <w:t xml:space="preserve"> </w:t>
            </w:r>
            <w:r w:rsidR="00AB3D44" w:rsidRPr="00AB3D44">
              <w:rPr>
                <w:color w:val="auto"/>
                <w:sz w:val="22"/>
                <w:szCs w:val="22"/>
              </w:rPr>
              <w:t>pięć</w:t>
            </w:r>
            <w:r w:rsidRPr="00AB3D44">
              <w:rPr>
                <w:color w:val="auto"/>
                <w:sz w:val="22"/>
                <w:szCs w:val="22"/>
              </w:rPr>
              <w:t xml:space="preserve"> lokal</w:t>
            </w:r>
            <w:r w:rsidR="00AB3D44" w:rsidRPr="00AB3D44">
              <w:rPr>
                <w:color w:val="auto"/>
                <w:sz w:val="22"/>
                <w:szCs w:val="22"/>
              </w:rPr>
              <w:t>i</w:t>
            </w:r>
            <w:r w:rsidRPr="00AB3D44">
              <w:rPr>
                <w:color w:val="auto"/>
                <w:sz w:val="22"/>
                <w:szCs w:val="22"/>
              </w:rPr>
              <w:t xml:space="preserve"> użytkow</w:t>
            </w:r>
            <w:r w:rsidR="00AB3D44" w:rsidRPr="00AB3D44">
              <w:rPr>
                <w:color w:val="auto"/>
                <w:sz w:val="22"/>
                <w:szCs w:val="22"/>
              </w:rPr>
              <w:t>ych</w:t>
            </w:r>
            <w:r w:rsidRPr="00AB3D44">
              <w:rPr>
                <w:color w:val="auto"/>
                <w:sz w:val="22"/>
                <w:szCs w:val="22"/>
              </w:rPr>
              <w:t xml:space="preserve"> </w:t>
            </w:r>
            <w:r w:rsidR="001572BB" w:rsidRPr="00AB3D44">
              <w:rPr>
                <w:color w:val="auto"/>
                <w:sz w:val="22"/>
                <w:szCs w:val="22"/>
              </w:rPr>
              <w:t xml:space="preserve">na parterze. </w:t>
            </w:r>
          </w:p>
        </w:tc>
      </w:tr>
      <w:tr w:rsidR="00FB7845" w:rsidRPr="00F97B28" w14:paraId="5FCC3583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CB7779" w14:textId="06F73EB1" w:rsidR="00FB7845" w:rsidRPr="00F97B28" w:rsidRDefault="00FB7845" w:rsidP="00FB7845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Kom</w:t>
            </w:r>
            <w:r w:rsidR="000D5BD7" w:rsidRPr="00F97B28">
              <w:rPr>
                <w:color w:val="auto"/>
                <w:sz w:val="22"/>
                <w:szCs w:val="22"/>
              </w:rPr>
              <w:t>ó</w:t>
            </w:r>
            <w:r w:rsidRPr="00F97B28">
              <w:rPr>
                <w:color w:val="auto"/>
                <w:sz w:val="22"/>
                <w:szCs w:val="22"/>
              </w:rPr>
              <w:t>rki lokatorskie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F664F3" w14:textId="70B0933F" w:rsidR="000A7890" w:rsidRPr="00F97B28" w:rsidRDefault="000A7890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7515CC">
              <w:rPr>
                <w:color w:val="auto"/>
                <w:sz w:val="22"/>
                <w:szCs w:val="22"/>
                <w:highlight w:val="yellow"/>
              </w:rPr>
              <w:t>Ściany komórek lokatorskich</w:t>
            </w:r>
            <w:r w:rsidR="007E697A" w:rsidRPr="007515CC">
              <w:rPr>
                <w:color w:val="auto"/>
                <w:sz w:val="22"/>
                <w:szCs w:val="22"/>
                <w:highlight w:val="yellow"/>
              </w:rPr>
              <w:t xml:space="preserve"> na poziomie -1 wykonane będą</w:t>
            </w:r>
            <w:r w:rsidRPr="007515CC">
              <w:rPr>
                <w:color w:val="auto"/>
                <w:sz w:val="22"/>
                <w:szCs w:val="22"/>
                <w:highlight w:val="yellow"/>
              </w:rPr>
              <w:t xml:space="preserve"> </w:t>
            </w:r>
            <w:r w:rsidR="003B10C1" w:rsidRPr="007515CC">
              <w:rPr>
                <w:color w:val="auto"/>
                <w:sz w:val="22"/>
                <w:szCs w:val="22"/>
                <w:highlight w:val="yellow"/>
              </w:rPr>
              <w:t xml:space="preserve">z pustaków wapienno piaskowych zabezpieczone farbą akrylową, </w:t>
            </w:r>
            <w:r w:rsidR="00543301" w:rsidRPr="007515CC">
              <w:rPr>
                <w:color w:val="auto"/>
                <w:sz w:val="22"/>
                <w:szCs w:val="22"/>
                <w:highlight w:val="yellow"/>
              </w:rPr>
              <w:t xml:space="preserve">łatwo </w:t>
            </w:r>
            <w:r w:rsidR="007E697A" w:rsidRPr="007515CC">
              <w:rPr>
                <w:color w:val="auto"/>
                <w:sz w:val="22"/>
                <w:szCs w:val="22"/>
                <w:highlight w:val="yellow"/>
              </w:rPr>
              <w:t>zmywalną. Ściany komórek lokatorskich na poziomie -2 będą ażurowe</w:t>
            </w:r>
            <w:r w:rsidR="00BD3AB2" w:rsidRPr="007515CC">
              <w:rPr>
                <w:color w:val="auto"/>
                <w:sz w:val="22"/>
                <w:szCs w:val="22"/>
                <w:highlight w:val="yellow"/>
              </w:rPr>
              <w:t>, wykonane z metalu/ lameli stalowych.</w:t>
            </w:r>
          </w:p>
          <w:p w14:paraId="46B318D3" w14:textId="72D67AE8" w:rsidR="003B10C1" w:rsidRPr="00F97B28" w:rsidRDefault="00FB7845" w:rsidP="003B10C1">
            <w:pPr>
              <w:pStyle w:val="Default"/>
              <w:rPr>
                <w:sz w:val="22"/>
                <w:szCs w:val="22"/>
              </w:rPr>
            </w:pPr>
            <w:r w:rsidRPr="00AB3D44">
              <w:rPr>
                <w:sz w:val="22"/>
                <w:szCs w:val="22"/>
              </w:rPr>
              <w:t>Wentylacja – wentylato</w:t>
            </w:r>
            <w:r w:rsidR="0071227C" w:rsidRPr="00AB3D44">
              <w:rPr>
                <w:sz w:val="22"/>
                <w:szCs w:val="22"/>
              </w:rPr>
              <w:t>r</w:t>
            </w:r>
            <w:r w:rsidRPr="00AB3D44">
              <w:rPr>
                <w:sz w:val="22"/>
                <w:szCs w:val="22"/>
              </w:rPr>
              <w:t xml:space="preserve">y uruchamiane przez czujkę ruchu </w:t>
            </w:r>
            <w:r w:rsidR="000A7890" w:rsidRPr="00AB3D44">
              <w:rPr>
                <w:sz w:val="22"/>
                <w:szCs w:val="22"/>
              </w:rPr>
              <w:t>lub włączenie</w:t>
            </w:r>
            <w:r w:rsidRPr="00AB3D44">
              <w:rPr>
                <w:sz w:val="22"/>
                <w:szCs w:val="22"/>
              </w:rPr>
              <w:t xml:space="preserve"> światła</w:t>
            </w:r>
            <w:r w:rsidR="00922A71" w:rsidRPr="00AB3D44">
              <w:rPr>
                <w:sz w:val="22"/>
                <w:szCs w:val="22"/>
              </w:rPr>
              <w:t>.</w:t>
            </w:r>
          </w:p>
        </w:tc>
      </w:tr>
      <w:tr w:rsidR="007D1832" w:rsidRPr="00F97B28" w14:paraId="17ABD019" w14:textId="77777777" w:rsidTr="00F86BB4">
        <w:trPr>
          <w:jc w:val="center"/>
        </w:trPr>
        <w:tc>
          <w:tcPr>
            <w:tcW w:w="1091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C29A71" w14:textId="77777777" w:rsidR="007D1832" w:rsidRPr="00F97B28" w:rsidRDefault="007D1832" w:rsidP="007F041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F97B28">
              <w:rPr>
                <w:b/>
                <w:color w:val="auto"/>
                <w:sz w:val="22"/>
                <w:szCs w:val="22"/>
              </w:rPr>
              <w:t>Mieszkania</w:t>
            </w:r>
          </w:p>
        </w:tc>
      </w:tr>
      <w:tr w:rsidR="007D1832" w:rsidRPr="00F97B28" w14:paraId="4F6905D6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5B0A0D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Ściany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9D6CB1" w14:textId="62A999D3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 xml:space="preserve">Ściany zewnętrzne – żelbetowe lub murowane z pustaków </w:t>
            </w:r>
            <w:r w:rsidR="002256DB" w:rsidRPr="009F5D87">
              <w:rPr>
                <w:color w:val="000000" w:themeColor="text1"/>
                <w:sz w:val="22"/>
                <w:szCs w:val="22"/>
              </w:rPr>
              <w:t>ceramicznych</w:t>
            </w:r>
            <w:r w:rsidRPr="0001327C">
              <w:rPr>
                <w:color w:val="FF0000"/>
                <w:sz w:val="22"/>
                <w:szCs w:val="22"/>
              </w:rPr>
              <w:t xml:space="preserve">, </w:t>
            </w:r>
            <w:r w:rsidRPr="00F97B28">
              <w:rPr>
                <w:color w:val="auto"/>
                <w:sz w:val="22"/>
                <w:szCs w:val="22"/>
              </w:rPr>
              <w:t>izolacja termiczna ze styropianu w technologii BSO, tynk</w:t>
            </w:r>
            <w:r w:rsidRPr="004542F9">
              <w:rPr>
                <w:color w:val="FF0000"/>
                <w:sz w:val="22"/>
                <w:szCs w:val="22"/>
              </w:rPr>
              <w:t xml:space="preserve"> </w:t>
            </w:r>
            <w:r w:rsidR="004542F9" w:rsidRPr="009F5D87">
              <w:rPr>
                <w:color w:val="000000" w:themeColor="text1"/>
                <w:sz w:val="22"/>
                <w:szCs w:val="22"/>
              </w:rPr>
              <w:t>silikonowy</w:t>
            </w:r>
            <w:r w:rsidRPr="009F5D8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97B28">
              <w:rPr>
                <w:color w:val="auto"/>
                <w:sz w:val="22"/>
                <w:szCs w:val="22"/>
              </w:rPr>
              <w:t>od zewnątrz, tynk g</w:t>
            </w:r>
            <w:r w:rsidR="0053443C" w:rsidRPr="00F97B28">
              <w:rPr>
                <w:color w:val="auto"/>
                <w:sz w:val="22"/>
                <w:szCs w:val="22"/>
              </w:rPr>
              <w:t>ipsowy od wewnątrz</w:t>
            </w:r>
            <w:r w:rsidRPr="00F97B28">
              <w:rPr>
                <w:color w:val="auto"/>
                <w:sz w:val="22"/>
                <w:szCs w:val="22"/>
              </w:rPr>
              <w:t>.</w:t>
            </w:r>
          </w:p>
          <w:p w14:paraId="325F7F38" w14:textId="469128D8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 xml:space="preserve">Ściany </w:t>
            </w:r>
            <w:r w:rsidR="00543301" w:rsidRPr="00F97B28">
              <w:rPr>
                <w:color w:val="auto"/>
                <w:sz w:val="22"/>
                <w:szCs w:val="22"/>
              </w:rPr>
              <w:t>międzylokalowe</w:t>
            </w:r>
            <w:r w:rsidRPr="00F97B28">
              <w:rPr>
                <w:color w:val="auto"/>
                <w:sz w:val="22"/>
                <w:szCs w:val="22"/>
              </w:rPr>
              <w:t xml:space="preserve"> – żelbetowe lub murowane z pustaków</w:t>
            </w:r>
            <w:r w:rsidR="008A4EDF">
              <w:rPr>
                <w:color w:val="auto"/>
                <w:sz w:val="22"/>
                <w:szCs w:val="22"/>
              </w:rPr>
              <w:t xml:space="preserve"> </w:t>
            </w:r>
            <w:r w:rsidR="008A4EDF" w:rsidRPr="009F5D87">
              <w:rPr>
                <w:color w:val="000000" w:themeColor="text1"/>
                <w:sz w:val="22"/>
                <w:szCs w:val="22"/>
              </w:rPr>
              <w:t>ceramicznych</w:t>
            </w:r>
          </w:p>
          <w:p w14:paraId="14A054AD" w14:textId="07DDD9A5" w:rsidR="007D1832" w:rsidRPr="009F5D87" w:rsidRDefault="007D1832" w:rsidP="134DFFAE">
            <w:pPr>
              <w:pStyle w:val="Default"/>
              <w:rPr>
                <w:color w:val="9CC2E5" w:themeColor="accent5" w:themeTint="99"/>
                <w:sz w:val="22"/>
                <w:szCs w:val="22"/>
              </w:rPr>
            </w:pPr>
            <w:r w:rsidRPr="009F5D87">
              <w:rPr>
                <w:color w:val="auto"/>
                <w:sz w:val="22"/>
                <w:szCs w:val="22"/>
              </w:rPr>
              <w:t>Ściany działowe</w:t>
            </w:r>
            <w:r w:rsidR="00790A4B" w:rsidRPr="009F5D87">
              <w:rPr>
                <w:color w:val="auto"/>
                <w:sz w:val="22"/>
                <w:szCs w:val="22"/>
              </w:rPr>
              <w:t xml:space="preserve"> </w:t>
            </w:r>
            <w:r w:rsidR="009E28BC" w:rsidRPr="009F5D87">
              <w:rPr>
                <w:color w:val="auto"/>
                <w:sz w:val="22"/>
                <w:szCs w:val="22"/>
              </w:rPr>
              <w:t>wewnątrz mieszkaniowe</w:t>
            </w:r>
            <w:r w:rsidR="00766495">
              <w:rPr>
                <w:color w:val="auto"/>
                <w:sz w:val="22"/>
                <w:szCs w:val="22"/>
              </w:rPr>
              <w:t xml:space="preserve"> pomiędzy pokojami gr. 10 cm z panel</w:t>
            </w:r>
            <w:r w:rsidR="0088544A">
              <w:rPr>
                <w:color w:val="auto"/>
                <w:sz w:val="22"/>
                <w:szCs w:val="22"/>
              </w:rPr>
              <w:t>i</w:t>
            </w:r>
            <w:r w:rsidR="00766495">
              <w:rPr>
                <w:color w:val="auto"/>
                <w:sz w:val="22"/>
                <w:szCs w:val="22"/>
              </w:rPr>
              <w:t xml:space="preserve"> YTONG</w:t>
            </w:r>
          </w:p>
          <w:p w14:paraId="65DD1AD8" w14:textId="52F8ECFB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5E4E2F">
              <w:rPr>
                <w:color w:val="auto"/>
                <w:sz w:val="22"/>
                <w:szCs w:val="22"/>
              </w:rPr>
              <w:t>Ściany pomieszczeń mokrych wykończon</w:t>
            </w:r>
            <w:r w:rsidR="0053443C" w:rsidRPr="005E4E2F">
              <w:rPr>
                <w:color w:val="auto"/>
                <w:sz w:val="22"/>
                <w:szCs w:val="22"/>
              </w:rPr>
              <w:t>e tynkiem cement</w:t>
            </w:r>
            <w:r w:rsidR="0071227C" w:rsidRPr="005E4E2F">
              <w:rPr>
                <w:color w:val="auto"/>
                <w:sz w:val="22"/>
                <w:szCs w:val="22"/>
              </w:rPr>
              <w:t>ow</w:t>
            </w:r>
            <w:r w:rsidR="00035FD6" w:rsidRPr="005E4E2F">
              <w:rPr>
                <w:color w:val="auto"/>
                <w:sz w:val="22"/>
                <w:szCs w:val="22"/>
              </w:rPr>
              <w:t>o-wapiennym</w:t>
            </w:r>
            <w:r w:rsidR="0071227C" w:rsidRPr="005E4E2F">
              <w:rPr>
                <w:color w:val="auto"/>
                <w:sz w:val="22"/>
                <w:szCs w:val="22"/>
              </w:rPr>
              <w:t>.</w:t>
            </w:r>
          </w:p>
          <w:p w14:paraId="760C9805" w14:textId="14D62173" w:rsidR="007D1832" w:rsidRPr="005E4E2F" w:rsidRDefault="007D1832" w:rsidP="007F041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5E4E2F">
              <w:rPr>
                <w:color w:val="000000" w:themeColor="text1"/>
                <w:sz w:val="22"/>
                <w:szCs w:val="22"/>
              </w:rPr>
              <w:t>Sufity wykończone</w:t>
            </w:r>
            <w:r w:rsidR="0053443C" w:rsidRPr="005E4E2F">
              <w:rPr>
                <w:color w:val="000000" w:themeColor="text1"/>
                <w:sz w:val="22"/>
                <w:szCs w:val="22"/>
              </w:rPr>
              <w:t xml:space="preserve"> tynkiem gipsowym</w:t>
            </w:r>
            <w:r w:rsidR="00A1001C" w:rsidRPr="005E4E2F">
              <w:rPr>
                <w:color w:val="000000" w:themeColor="text1"/>
                <w:sz w:val="22"/>
                <w:szCs w:val="22"/>
              </w:rPr>
              <w:t xml:space="preserve">, w łazienkach tynk </w:t>
            </w:r>
            <w:r w:rsidR="005E4E2F" w:rsidRPr="005E4E2F">
              <w:rPr>
                <w:color w:val="000000" w:themeColor="text1"/>
                <w:sz w:val="22"/>
                <w:szCs w:val="22"/>
              </w:rPr>
              <w:t>cementowy wapienny</w:t>
            </w:r>
            <w:r w:rsidR="009D57C1" w:rsidRPr="005E4E2F">
              <w:rPr>
                <w:color w:val="000000" w:themeColor="text1"/>
                <w:sz w:val="22"/>
                <w:szCs w:val="22"/>
              </w:rPr>
              <w:t>.</w:t>
            </w:r>
          </w:p>
          <w:p w14:paraId="6E5BB62E" w14:textId="0CF3B9B5" w:rsidR="008E1683" w:rsidRPr="005E4E2F" w:rsidRDefault="005E4E2F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5E4E2F">
              <w:rPr>
                <w:sz w:val="22"/>
                <w:szCs w:val="22"/>
              </w:rPr>
              <w:t>Dylatacje: nacięcia na pełną grubość tynków (gipsowych i cementowo-wapiennych) wykonane na ścianach w miejscach styku elementów konstrukcyjnych budynku ze ścianami samonośnymi pozostawione bez wypełnienia. Wypełnienie do wykonania przez nabywcę.</w:t>
            </w:r>
          </w:p>
        </w:tc>
      </w:tr>
      <w:tr w:rsidR="007D1832" w:rsidRPr="00F97B28" w14:paraId="0095458A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11B7CA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Drzwi wejściowe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C47A14" w14:textId="06461AE5" w:rsidR="007D1832" w:rsidRPr="00F97B28" w:rsidRDefault="007D1832" w:rsidP="007F041E">
            <w:pPr>
              <w:pStyle w:val="Default"/>
              <w:rPr>
                <w:sz w:val="22"/>
                <w:szCs w:val="22"/>
              </w:rPr>
            </w:pPr>
            <w:r w:rsidRPr="00F97B28">
              <w:rPr>
                <w:sz w:val="22"/>
                <w:szCs w:val="22"/>
              </w:rPr>
              <w:t>Pełne,</w:t>
            </w:r>
            <w:r w:rsidR="00882D58" w:rsidRPr="00F97B28">
              <w:rPr>
                <w:sz w:val="22"/>
                <w:szCs w:val="22"/>
              </w:rPr>
              <w:t xml:space="preserve"> </w:t>
            </w:r>
            <w:r w:rsidRPr="00F97B28">
              <w:rPr>
                <w:sz w:val="22"/>
                <w:szCs w:val="22"/>
              </w:rPr>
              <w:t>jednoskrzydłowe, antywłamaniowe, atestowane,</w:t>
            </w:r>
            <w:r w:rsidR="00410F00" w:rsidRPr="00F97B28">
              <w:rPr>
                <w:sz w:val="22"/>
                <w:szCs w:val="22"/>
              </w:rPr>
              <w:t xml:space="preserve"> wyposażone w dwa zamki</w:t>
            </w:r>
            <w:r w:rsidRPr="00F97B28">
              <w:rPr>
                <w:sz w:val="22"/>
                <w:szCs w:val="22"/>
              </w:rPr>
              <w:t xml:space="preserve"> powierzchniowo okleinowane.</w:t>
            </w:r>
            <w:r w:rsidR="00D76196" w:rsidRPr="00F97B28">
              <w:rPr>
                <w:sz w:val="22"/>
                <w:szCs w:val="22"/>
              </w:rPr>
              <w:t xml:space="preserve"> </w:t>
            </w:r>
          </w:p>
          <w:p w14:paraId="298C25DD" w14:textId="77777777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sz w:val="22"/>
                <w:szCs w:val="22"/>
              </w:rPr>
              <w:t xml:space="preserve">Oznakowanie numeru mieszkania na drzwiach lub nad drzwiami. </w:t>
            </w:r>
          </w:p>
        </w:tc>
      </w:tr>
      <w:tr w:rsidR="007D1832" w:rsidRPr="00F97B28" w14:paraId="20E611A3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995FB9" w14:textId="0C8E1134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Drzwi wewnętrzne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FA3CF0" w14:textId="7568E56F" w:rsidR="007D1832" w:rsidRPr="00F97B28" w:rsidRDefault="007D1832" w:rsidP="007F041E">
            <w:pPr>
              <w:pStyle w:val="Default"/>
              <w:rPr>
                <w:sz w:val="22"/>
                <w:szCs w:val="22"/>
              </w:rPr>
            </w:pPr>
            <w:r w:rsidRPr="00F97B28">
              <w:rPr>
                <w:sz w:val="22"/>
                <w:szCs w:val="22"/>
              </w:rPr>
              <w:t xml:space="preserve">Brak – otwory przygotowane do </w:t>
            </w:r>
            <w:r w:rsidR="00EE4541" w:rsidRPr="00F97B28">
              <w:rPr>
                <w:sz w:val="22"/>
                <w:szCs w:val="22"/>
              </w:rPr>
              <w:t xml:space="preserve">samodzielnego </w:t>
            </w:r>
            <w:r w:rsidRPr="00F97B28">
              <w:rPr>
                <w:sz w:val="22"/>
                <w:szCs w:val="22"/>
              </w:rPr>
              <w:t>montażu ościeżnic i drzwi</w:t>
            </w:r>
            <w:r w:rsidR="00EE4541" w:rsidRPr="00F97B28">
              <w:rPr>
                <w:sz w:val="22"/>
                <w:szCs w:val="22"/>
              </w:rPr>
              <w:t xml:space="preserve"> przez nabywcę</w:t>
            </w:r>
            <w:r w:rsidR="00E17A0E" w:rsidRPr="00F97B28">
              <w:rPr>
                <w:sz w:val="22"/>
                <w:szCs w:val="22"/>
              </w:rPr>
              <w:t>.</w:t>
            </w:r>
            <w:r w:rsidRPr="00F97B28">
              <w:rPr>
                <w:sz w:val="22"/>
                <w:szCs w:val="22"/>
              </w:rPr>
              <w:t xml:space="preserve"> </w:t>
            </w:r>
          </w:p>
          <w:p w14:paraId="1A008474" w14:textId="77777777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7D1832" w:rsidRPr="00F97B28" w14:paraId="5F962D28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F563C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Okna i drzwi balkonowe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E6161" w14:textId="635EF548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 xml:space="preserve">PCV, </w:t>
            </w:r>
            <w:r w:rsidR="0019335A" w:rsidRPr="00F97B28">
              <w:rPr>
                <w:color w:val="auto"/>
                <w:sz w:val="22"/>
                <w:szCs w:val="22"/>
              </w:rPr>
              <w:t xml:space="preserve">jedno lub dwuskrzydłowe (z ruchomym słupkiem),  </w:t>
            </w:r>
            <w:r w:rsidRPr="00F97B28">
              <w:rPr>
                <w:color w:val="auto"/>
                <w:sz w:val="22"/>
                <w:szCs w:val="22"/>
              </w:rPr>
              <w:t>rozwieralne i</w:t>
            </w:r>
            <w:r w:rsidR="0019335A" w:rsidRPr="00F97B28">
              <w:rPr>
                <w:color w:val="auto"/>
                <w:sz w:val="22"/>
                <w:szCs w:val="22"/>
              </w:rPr>
              <w:t xml:space="preserve"> </w:t>
            </w:r>
            <w:r w:rsidR="004B4B2A" w:rsidRPr="00F97B28">
              <w:rPr>
                <w:color w:val="auto"/>
                <w:sz w:val="22"/>
                <w:szCs w:val="22"/>
              </w:rPr>
              <w:t>rozwieralne</w:t>
            </w:r>
            <w:r w:rsidR="0019335A" w:rsidRPr="00F97B28">
              <w:rPr>
                <w:color w:val="auto"/>
                <w:sz w:val="22"/>
                <w:szCs w:val="22"/>
              </w:rPr>
              <w:t xml:space="preserve"> -</w:t>
            </w:r>
            <w:r w:rsidRPr="00F97B28">
              <w:rPr>
                <w:color w:val="auto"/>
                <w:sz w:val="22"/>
                <w:szCs w:val="22"/>
              </w:rPr>
              <w:t xml:space="preserve"> uchylne przynajmniej w jednej sekcji w każdym oknie. </w:t>
            </w:r>
          </w:p>
          <w:p w14:paraId="21FABF2D" w14:textId="36505CDF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 xml:space="preserve">W </w:t>
            </w:r>
            <w:r w:rsidR="00AE0768" w:rsidRPr="00F97B28">
              <w:rPr>
                <w:color w:val="auto"/>
                <w:sz w:val="22"/>
                <w:szCs w:val="22"/>
              </w:rPr>
              <w:t>wybranych oknach</w:t>
            </w:r>
            <w:r w:rsidRPr="00F97B28">
              <w:rPr>
                <w:color w:val="auto"/>
                <w:sz w:val="22"/>
                <w:szCs w:val="22"/>
              </w:rPr>
              <w:t xml:space="preserve"> kwatera nieotwieralna</w:t>
            </w:r>
            <w:r w:rsidR="00FD2483">
              <w:rPr>
                <w:color w:val="auto"/>
                <w:sz w:val="22"/>
                <w:szCs w:val="22"/>
              </w:rPr>
              <w:t xml:space="preserve">. </w:t>
            </w:r>
            <w:r w:rsidR="00F8463F">
              <w:rPr>
                <w:color w:val="auto"/>
                <w:sz w:val="22"/>
                <w:szCs w:val="22"/>
              </w:rPr>
              <w:t xml:space="preserve">W </w:t>
            </w:r>
            <w:r w:rsidR="004D220D">
              <w:rPr>
                <w:color w:val="auto"/>
                <w:sz w:val="22"/>
                <w:szCs w:val="22"/>
              </w:rPr>
              <w:t>o</w:t>
            </w:r>
            <w:r w:rsidR="00F8463F">
              <w:rPr>
                <w:color w:val="auto"/>
                <w:sz w:val="22"/>
                <w:szCs w:val="22"/>
              </w:rPr>
              <w:t>knach typu portfene</w:t>
            </w:r>
            <w:r w:rsidR="00534A6B">
              <w:rPr>
                <w:color w:val="auto"/>
                <w:sz w:val="22"/>
                <w:szCs w:val="22"/>
              </w:rPr>
              <w:t>t</w:t>
            </w:r>
            <w:r w:rsidR="00A95449">
              <w:rPr>
                <w:color w:val="auto"/>
                <w:sz w:val="22"/>
                <w:szCs w:val="22"/>
              </w:rPr>
              <w:t>r</w:t>
            </w:r>
            <w:r w:rsidRPr="00F97B28">
              <w:rPr>
                <w:color w:val="auto"/>
                <w:sz w:val="22"/>
                <w:szCs w:val="22"/>
              </w:rPr>
              <w:t xml:space="preserve"> element stały </w:t>
            </w:r>
            <w:r w:rsidR="006E7BEC" w:rsidRPr="00F97B28">
              <w:rPr>
                <w:color w:val="auto"/>
                <w:sz w:val="22"/>
                <w:szCs w:val="22"/>
              </w:rPr>
              <w:t xml:space="preserve">(balustrada) </w:t>
            </w:r>
            <w:r w:rsidRPr="00F97B28">
              <w:rPr>
                <w:color w:val="auto"/>
                <w:sz w:val="22"/>
                <w:szCs w:val="22"/>
              </w:rPr>
              <w:t>zabezpieczający przed wypadnięciem na wysokości 1</w:t>
            </w:r>
            <w:r w:rsidR="00EB77F8" w:rsidRPr="00F97B28">
              <w:rPr>
                <w:color w:val="auto"/>
                <w:sz w:val="22"/>
                <w:szCs w:val="22"/>
              </w:rPr>
              <w:t>1</w:t>
            </w:r>
            <w:r w:rsidRPr="00F97B28">
              <w:rPr>
                <w:color w:val="auto"/>
                <w:sz w:val="22"/>
                <w:szCs w:val="22"/>
              </w:rPr>
              <w:t>0 cm od poziomu posadzki.</w:t>
            </w:r>
          </w:p>
          <w:p w14:paraId="2B84DB45" w14:textId="1874F714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Zestaw trzyszybowe ze szkłem niskoemisyjnym, bezbarwnym, okucia</w:t>
            </w:r>
            <w:r w:rsidRPr="00F97B28">
              <w:rPr>
                <w:color w:val="F4B083" w:themeColor="accent2" w:themeTint="99"/>
                <w:sz w:val="22"/>
                <w:szCs w:val="22"/>
              </w:rPr>
              <w:t xml:space="preserve"> </w:t>
            </w:r>
            <w:r w:rsidRPr="00F97B28">
              <w:rPr>
                <w:color w:val="auto"/>
                <w:sz w:val="22"/>
                <w:szCs w:val="22"/>
              </w:rPr>
              <w:t>standardowe, o wymaganej izolacyjności akustycznej i termicznej, U&lt;=</w:t>
            </w:r>
            <w:r w:rsidR="0019335A" w:rsidRPr="00F97B28">
              <w:rPr>
                <w:color w:val="auto"/>
                <w:sz w:val="22"/>
                <w:szCs w:val="22"/>
              </w:rPr>
              <w:t>0,9</w:t>
            </w:r>
            <w:r w:rsidRPr="00F97B28">
              <w:rPr>
                <w:color w:val="auto"/>
                <w:sz w:val="22"/>
                <w:szCs w:val="22"/>
              </w:rPr>
              <w:t>.</w:t>
            </w:r>
          </w:p>
          <w:p w14:paraId="22DCA934" w14:textId="3EBAE12B" w:rsidR="007D1832" w:rsidRPr="00F97B28" w:rsidRDefault="007D1832" w:rsidP="007F041E">
            <w:pPr>
              <w:pStyle w:val="Default"/>
              <w:rPr>
                <w:color w:val="9CC2E5" w:themeColor="accent5" w:themeTint="99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W wybranych oknach nawiewniki okienne</w:t>
            </w:r>
            <w:r w:rsidR="003C158E" w:rsidRPr="00F97B28">
              <w:rPr>
                <w:color w:val="auto"/>
                <w:sz w:val="22"/>
                <w:szCs w:val="22"/>
              </w:rPr>
              <w:t>.</w:t>
            </w:r>
            <w:r w:rsidR="0019335A" w:rsidRPr="00F97B28">
              <w:rPr>
                <w:color w:val="auto"/>
                <w:sz w:val="22"/>
                <w:szCs w:val="22"/>
              </w:rPr>
              <w:t xml:space="preserve"> </w:t>
            </w:r>
          </w:p>
          <w:p w14:paraId="06540025" w14:textId="5EDBCB47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 xml:space="preserve">Kolorystyka okien – od zewnętrz </w:t>
            </w:r>
            <w:r w:rsidR="0019335A" w:rsidRPr="00F97B28">
              <w:rPr>
                <w:color w:val="auto"/>
                <w:sz w:val="22"/>
                <w:szCs w:val="22"/>
              </w:rPr>
              <w:t xml:space="preserve">kolor </w:t>
            </w:r>
            <w:r w:rsidR="006B4582" w:rsidRPr="00F97B28">
              <w:rPr>
                <w:color w:val="auto"/>
                <w:sz w:val="22"/>
                <w:szCs w:val="22"/>
              </w:rPr>
              <w:t>grafitowy</w:t>
            </w:r>
            <w:r w:rsidRPr="00F97B28">
              <w:rPr>
                <w:color w:val="auto"/>
                <w:sz w:val="22"/>
                <w:szCs w:val="22"/>
              </w:rPr>
              <w:t xml:space="preserve">, od wewnątrz białe. </w:t>
            </w:r>
            <w:r w:rsidR="00516F1A">
              <w:rPr>
                <w:color w:val="auto"/>
                <w:sz w:val="22"/>
                <w:szCs w:val="22"/>
              </w:rPr>
              <w:br/>
              <w:t>W mieszkaniach parterowych przewidziano rolety zewnętrzne w kolorze antracytowym.</w:t>
            </w:r>
          </w:p>
        </w:tc>
      </w:tr>
      <w:tr w:rsidR="007D1832" w:rsidRPr="00F97B28" w14:paraId="5546D71A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F4DB2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Parapety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A5A1E4" w14:textId="52670184" w:rsidR="00B87F06" w:rsidRPr="00F97B28" w:rsidRDefault="007D1832" w:rsidP="00B87F06">
            <w:pPr>
              <w:pStyle w:val="Default"/>
              <w:rPr>
                <w:sz w:val="22"/>
                <w:szCs w:val="22"/>
              </w:rPr>
            </w:pPr>
            <w:r w:rsidRPr="00F97B28">
              <w:rPr>
                <w:sz w:val="22"/>
                <w:szCs w:val="22"/>
              </w:rPr>
              <w:t>Parapety zewnętrzne z blachy stalowej, ocynkowanej, malowanej proszkowo</w:t>
            </w:r>
            <w:r w:rsidR="00E17A0E" w:rsidRPr="00F97B28">
              <w:rPr>
                <w:sz w:val="22"/>
                <w:szCs w:val="22"/>
              </w:rPr>
              <w:t>.</w:t>
            </w:r>
          </w:p>
          <w:p w14:paraId="674ECE22" w14:textId="5436B913" w:rsidR="007D1832" w:rsidRPr="00F97B28" w:rsidRDefault="007D1832" w:rsidP="00B87F06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sz w:val="22"/>
                <w:szCs w:val="22"/>
              </w:rPr>
              <w:t>Parapety wewnętrzne z konglomeratu</w:t>
            </w:r>
            <w:r w:rsidR="00EE4541" w:rsidRPr="00F97B28">
              <w:rPr>
                <w:sz w:val="22"/>
                <w:szCs w:val="22"/>
              </w:rPr>
              <w:t xml:space="preserve"> </w:t>
            </w:r>
            <w:r w:rsidR="00B87F06" w:rsidRPr="00F97B28">
              <w:rPr>
                <w:sz w:val="22"/>
                <w:szCs w:val="22"/>
              </w:rPr>
              <w:t xml:space="preserve">np. </w:t>
            </w:r>
            <w:proofErr w:type="spellStart"/>
            <w:r w:rsidR="00EE4541" w:rsidRPr="00F97B28">
              <w:rPr>
                <w:sz w:val="22"/>
                <w:szCs w:val="22"/>
              </w:rPr>
              <w:t>Botticino</w:t>
            </w:r>
            <w:proofErr w:type="spellEnd"/>
            <w:r w:rsidR="00EE4541" w:rsidRPr="00F97B28">
              <w:rPr>
                <w:sz w:val="22"/>
                <w:szCs w:val="22"/>
              </w:rPr>
              <w:t xml:space="preserve"> gr. 3 cm</w:t>
            </w:r>
            <w:r w:rsidR="00E17A0E" w:rsidRPr="00F97B28">
              <w:rPr>
                <w:sz w:val="22"/>
                <w:szCs w:val="22"/>
              </w:rPr>
              <w:t>.</w:t>
            </w:r>
          </w:p>
        </w:tc>
      </w:tr>
      <w:tr w:rsidR="007D1832" w:rsidRPr="00F97B28" w14:paraId="29AAC4E9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B6D7BD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Posadzki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7F3897" w14:textId="77777777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Wylewka betonowa.</w:t>
            </w:r>
          </w:p>
        </w:tc>
      </w:tr>
      <w:tr w:rsidR="007D1832" w:rsidRPr="00F97B28" w14:paraId="63B9D9E5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50E022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Podejścia instalacyjne w kuchni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B348C1" w14:textId="1E65C4EC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bookmarkStart w:id="0" w:name="_Hlk164162834"/>
            <w:bookmarkStart w:id="1" w:name="_Hlk164163162"/>
            <w:r w:rsidRPr="00F97B28">
              <w:rPr>
                <w:sz w:val="22"/>
                <w:szCs w:val="22"/>
              </w:rPr>
              <w:t>Podejści</w:t>
            </w:r>
            <w:r w:rsidR="00387ED8" w:rsidRPr="00F97B28">
              <w:rPr>
                <w:sz w:val="22"/>
                <w:szCs w:val="22"/>
              </w:rPr>
              <w:t>e</w:t>
            </w:r>
            <w:r w:rsidRPr="00F97B28">
              <w:rPr>
                <w:sz w:val="22"/>
                <w:szCs w:val="22"/>
              </w:rPr>
              <w:t xml:space="preserve"> wody do punktów czerpalnych i urządzeń (zmywarka, zlewozmywak</w:t>
            </w:r>
            <w:r w:rsidR="00DB10AB" w:rsidRPr="00F97B28">
              <w:rPr>
                <w:sz w:val="22"/>
                <w:szCs w:val="22"/>
              </w:rPr>
              <w:t xml:space="preserve">), </w:t>
            </w:r>
            <w:bookmarkEnd w:id="0"/>
            <w:r w:rsidRPr="00F97B28">
              <w:rPr>
                <w:sz w:val="22"/>
                <w:szCs w:val="22"/>
              </w:rPr>
              <w:t xml:space="preserve">umieszczone na ścianie (natynkowo, </w:t>
            </w:r>
            <w:r w:rsidRPr="00F97B28">
              <w:rPr>
                <w:color w:val="auto"/>
                <w:sz w:val="22"/>
                <w:szCs w:val="22"/>
              </w:rPr>
              <w:t xml:space="preserve">brak możliwości bruzdowania ścian </w:t>
            </w:r>
            <w:r w:rsidR="004B4B2A" w:rsidRPr="00F97B28">
              <w:rPr>
                <w:color w:val="auto"/>
                <w:sz w:val="22"/>
                <w:szCs w:val="22"/>
              </w:rPr>
              <w:t>między lokalowych</w:t>
            </w:r>
            <w:r w:rsidRPr="00F97B28">
              <w:rPr>
                <w:color w:val="auto"/>
                <w:sz w:val="22"/>
                <w:szCs w:val="22"/>
              </w:rPr>
              <w:t xml:space="preserve">). </w:t>
            </w:r>
          </w:p>
          <w:p w14:paraId="3CFAC3C5" w14:textId="414049A2" w:rsidR="007D1832" w:rsidRPr="00F97B28" w:rsidRDefault="007D1832" w:rsidP="007F041E">
            <w:pPr>
              <w:pStyle w:val="Default"/>
              <w:rPr>
                <w:sz w:val="22"/>
                <w:szCs w:val="22"/>
              </w:rPr>
            </w:pPr>
            <w:r w:rsidRPr="00F97B28">
              <w:rPr>
                <w:sz w:val="22"/>
                <w:szCs w:val="22"/>
              </w:rPr>
              <w:t>Podejści</w:t>
            </w:r>
            <w:r w:rsidR="00387ED8" w:rsidRPr="00F97B28">
              <w:rPr>
                <w:sz w:val="22"/>
                <w:szCs w:val="22"/>
              </w:rPr>
              <w:t>e</w:t>
            </w:r>
            <w:r w:rsidRPr="00F97B28">
              <w:rPr>
                <w:sz w:val="22"/>
                <w:szCs w:val="22"/>
              </w:rPr>
              <w:t xml:space="preserve"> kanalizacyjne do urządzeń (zlewozmywak, zmywarka) umieszczone na ścianie (natynkowo, brak </w:t>
            </w:r>
            <w:r w:rsidRPr="00F97B28">
              <w:rPr>
                <w:color w:val="auto"/>
                <w:sz w:val="22"/>
                <w:szCs w:val="22"/>
              </w:rPr>
              <w:t xml:space="preserve">możliwości bruzdowania ścian </w:t>
            </w:r>
            <w:r w:rsidR="004B4B2A" w:rsidRPr="00F97B28">
              <w:rPr>
                <w:color w:val="auto"/>
                <w:sz w:val="22"/>
                <w:szCs w:val="22"/>
              </w:rPr>
              <w:t>między lokalowych</w:t>
            </w:r>
            <w:r w:rsidRPr="00F97B28">
              <w:rPr>
                <w:color w:val="auto"/>
                <w:sz w:val="22"/>
                <w:szCs w:val="22"/>
              </w:rPr>
              <w:t xml:space="preserve">). </w:t>
            </w:r>
            <w:bookmarkEnd w:id="1"/>
            <w:r w:rsidRPr="00F97B28">
              <w:rPr>
                <w:color w:val="auto"/>
                <w:sz w:val="22"/>
                <w:szCs w:val="22"/>
              </w:rPr>
              <w:t xml:space="preserve">W miejscu </w:t>
            </w:r>
            <w:r w:rsidRPr="00F97B28">
              <w:rPr>
                <w:sz w:val="22"/>
                <w:szCs w:val="22"/>
              </w:rPr>
              <w:t xml:space="preserve">prowadzenia instalacji w posadzce dopuszcza się lokalnie pocienienie wylewki. </w:t>
            </w:r>
          </w:p>
          <w:p w14:paraId="7B35241F" w14:textId="3A2304A2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sz w:val="22"/>
                <w:szCs w:val="22"/>
              </w:rPr>
              <w:lastRenderedPageBreak/>
              <w:t xml:space="preserve">Podejścia elektryczne zakończone gniazdem zasilającym wtykowym, </w:t>
            </w:r>
            <w:r w:rsidRPr="00F97B28">
              <w:rPr>
                <w:color w:val="auto"/>
                <w:sz w:val="22"/>
                <w:szCs w:val="22"/>
              </w:rPr>
              <w:t xml:space="preserve">min. </w:t>
            </w:r>
            <w:r w:rsidR="008C55CA" w:rsidRPr="00F97B28">
              <w:rPr>
                <w:color w:val="auto"/>
                <w:sz w:val="22"/>
                <w:szCs w:val="22"/>
              </w:rPr>
              <w:t xml:space="preserve">2 podwójne </w:t>
            </w:r>
            <w:r w:rsidRPr="00F97B28">
              <w:rPr>
                <w:color w:val="auto"/>
                <w:sz w:val="22"/>
                <w:szCs w:val="22"/>
              </w:rPr>
              <w:t>gniazda</w:t>
            </w:r>
            <w:r w:rsidR="00E22BFE" w:rsidRPr="00F97B28">
              <w:rPr>
                <w:color w:val="auto"/>
                <w:sz w:val="22"/>
                <w:szCs w:val="22"/>
              </w:rPr>
              <w:t xml:space="preserve"> </w:t>
            </w:r>
            <w:r w:rsidR="004B4B2A" w:rsidRPr="00F97B28">
              <w:rPr>
                <w:color w:val="auto"/>
                <w:sz w:val="22"/>
                <w:szCs w:val="22"/>
              </w:rPr>
              <w:t>nad blatowe</w:t>
            </w:r>
            <w:r w:rsidR="00E22BFE" w:rsidRPr="00F97B28">
              <w:rPr>
                <w:color w:val="auto"/>
                <w:sz w:val="22"/>
                <w:szCs w:val="22"/>
              </w:rPr>
              <w:t xml:space="preserve">, oprócz tego </w:t>
            </w:r>
            <w:r w:rsidR="00204C54">
              <w:rPr>
                <w:color w:val="auto"/>
                <w:sz w:val="22"/>
                <w:szCs w:val="22"/>
              </w:rPr>
              <w:t>2</w:t>
            </w:r>
            <w:r w:rsidR="00E22BFE" w:rsidRPr="00F97B28">
              <w:rPr>
                <w:color w:val="auto"/>
                <w:sz w:val="22"/>
                <w:szCs w:val="22"/>
              </w:rPr>
              <w:t xml:space="preserve"> gniazda </w:t>
            </w:r>
            <w:r w:rsidR="004B4B2A" w:rsidRPr="00F97B28">
              <w:rPr>
                <w:color w:val="auto"/>
                <w:sz w:val="22"/>
                <w:szCs w:val="22"/>
              </w:rPr>
              <w:t>pod blatowe</w:t>
            </w:r>
            <w:r w:rsidR="008C55CA" w:rsidRPr="00F97B28">
              <w:rPr>
                <w:color w:val="auto"/>
                <w:sz w:val="22"/>
                <w:szCs w:val="22"/>
              </w:rPr>
              <w:t xml:space="preserve"> (</w:t>
            </w:r>
            <w:r w:rsidR="00E22BFE" w:rsidRPr="00F97B28">
              <w:rPr>
                <w:color w:val="auto"/>
                <w:sz w:val="22"/>
                <w:szCs w:val="22"/>
              </w:rPr>
              <w:t>do lodówki, zmywarki</w:t>
            </w:r>
            <w:r w:rsidR="00204C54">
              <w:rPr>
                <w:color w:val="auto"/>
                <w:sz w:val="22"/>
                <w:szCs w:val="22"/>
              </w:rPr>
              <w:t xml:space="preserve">) oraz 1 gniazdko do </w:t>
            </w:r>
            <w:r w:rsidR="00E22BFE" w:rsidRPr="00F97B28">
              <w:rPr>
                <w:color w:val="auto"/>
                <w:sz w:val="22"/>
                <w:szCs w:val="22"/>
              </w:rPr>
              <w:t>okapu</w:t>
            </w:r>
          </w:p>
          <w:p w14:paraId="40B7A502" w14:textId="77777777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Wypust 3-fazowy dla kuchni elektrycznej zakończony puszką z kostką zaciskową.</w:t>
            </w:r>
          </w:p>
          <w:p w14:paraId="60421F5B" w14:textId="63CD7BBB" w:rsidR="007D1832" w:rsidRPr="00F97B28" w:rsidRDefault="007D1832" w:rsidP="007F041E">
            <w:pPr>
              <w:pStyle w:val="Default"/>
              <w:rPr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Wypust oświetleniowy min. 1 szt.</w:t>
            </w:r>
            <w:r w:rsidR="00E22BFE" w:rsidRPr="00F97B28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7D1832" w:rsidRPr="00F97B28" w14:paraId="61A44997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E91F59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lastRenderedPageBreak/>
              <w:t>Podejścia instalacyjne w łazience i WC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648E85" w14:textId="394FFCD8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sz w:val="22"/>
                <w:szCs w:val="22"/>
              </w:rPr>
              <w:t>Podejścia wodne do punktów czerpalnych i urządzeń (WC, umywalka, prysznic lub wanna, pralka) umieszczone w posadzce lub na ścianie (</w:t>
            </w:r>
            <w:r w:rsidRPr="00F97B28">
              <w:rPr>
                <w:color w:val="auto"/>
                <w:sz w:val="22"/>
                <w:szCs w:val="22"/>
              </w:rPr>
              <w:t xml:space="preserve">natynkowo, brak możliwości bruzdowania ścian </w:t>
            </w:r>
            <w:r w:rsidR="004B4B2A" w:rsidRPr="00F97B28">
              <w:rPr>
                <w:color w:val="auto"/>
                <w:sz w:val="22"/>
                <w:szCs w:val="22"/>
              </w:rPr>
              <w:t>między lokalowych</w:t>
            </w:r>
            <w:r w:rsidRPr="00F97B28">
              <w:rPr>
                <w:color w:val="auto"/>
                <w:sz w:val="22"/>
                <w:szCs w:val="22"/>
              </w:rPr>
              <w:t>).</w:t>
            </w:r>
          </w:p>
          <w:p w14:paraId="51BC6174" w14:textId="466A8779" w:rsidR="007D1832" w:rsidRPr="00F97B28" w:rsidRDefault="007D1832" w:rsidP="007F041E">
            <w:pPr>
              <w:pStyle w:val="Default"/>
              <w:rPr>
                <w:sz w:val="22"/>
                <w:szCs w:val="22"/>
              </w:rPr>
            </w:pPr>
            <w:r w:rsidRPr="00F97B28">
              <w:rPr>
                <w:sz w:val="22"/>
                <w:szCs w:val="22"/>
              </w:rPr>
              <w:t xml:space="preserve">Podejścia kanalizacyjne do urządzeń (WC, umywalka, prysznic lub wanna, pralka) umieszczone w posadzce lub na ścianie (natynkowo, </w:t>
            </w:r>
            <w:r w:rsidRPr="00F97B28">
              <w:rPr>
                <w:color w:val="auto"/>
                <w:sz w:val="22"/>
                <w:szCs w:val="22"/>
              </w:rPr>
              <w:t xml:space="preserve">brak możliwości bruzdowania ścian </w:t>
            </w:r>
            <w:r w:rsidR="005E4E2F" w:rsidRPr="00F97B28">
              <w:rPr>
                <w:color w:val="auto"/>
                <w:sz w:val="22"/>
                <w:szCs w:val="22"/>
              </w:rPr>
              <w:t>między lokalowych</w:t>
            </w:r>
            <w:r w:rsidRPr="00F97B28">
              <w:rPr>
                <w:color w:val="auto"/>
                <w:sz w:val="22"/>
                <w:szCs w:val="22"/>
              </w:rPr>
              <w:t xml:space="preserve">). </w:t>
            </w:r>
          </w:p>
          <w:p w14:paraId="42F37083" w14:textId="77777777" w:rsidR="007D1832" w:rsidRPr="00F97B28" w:rsidRDefault="007D1832" w:rsidP="007F041E">
            <w:pPr>
              <w:pStyle w:val="Default"/>
              <w:rPr>
                <w:sz w:val="22"/>
                <w:szCs w:val="22"/>
              </w:rPr>
            </w:pPr>
            <w:r w:rsidRPr="00F97B28">
              <w:rPr>
                <w:sz w:val="22"/>
                <w:szCs w:val="22"/>
              </w:rPr>
              <w:t xml:space="preserve">W miejscu prowadzenia instalacji w posadzce dopuszcza się lokalnie pocienienie wylewki. </w:t>
            </w:r>
          </w:p>
          <w:p w14:paraId="10303579" w14:textId="77777777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Wypust oświetleniowy min. 1 szt.</w:t>
            </w:r>
          </w:p>
          <w:p w14:paraId="52C7691B" w14:textId="7EFD49B8" w:rsidR="007D1832" w:rsidRDefault="00643473" w:rsidP="007F041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bookmarkStart w:id="2" w:name="_Hlk164163879"/>
            <w:r w:rsidRPr="00643473">
              <w:rPr>
                <w:color w:val="000000" w:themeColor="text1"/>
                <w:sz w:val="22"/>
                <w:szCs w:val="22"/>
              </w:rPr>
              <w:t>Podwójne g</w:t>
            </w:r>
            <w:r w:rsidR="007D1832" w:rsidRPr="00643473">
              <w:rPr>
                <w:color w:val="000000" w:themeColor="text1"/>
                <w:sz w:val="22"/>
                <w:szCs w:val="22"/>
              </w:rPr>
              <w:t>niazd</w:t>
            </w:r>
            <w:r w:rsidR="0032762F">
              <w:rPr>
                <w:color w:val="000000" w:themeColor="text1"/>
                <w:sz w:val="22"/>
                <w:szCs w:val="22"/>
              </w:rPr>
              <w:t>o</w:t>
            </w:r>
            <w:r w:rsidR="007D1832" w:rsidRPr="00643473">
              <w:rPr>
                <w:color w:val="000000" w:themeColor="text1"/>
                <w:sz w:val="22"/>
                <w:szCs w:val="22"/>
              </w:rPr>
              <w:t xml:space="preserve"> zasilające wtykowe hermetyczne IP44</w:t>
            </w:r>
            <w:bookmarkEnd w:id="2"/>
            <w:r w:rsidR="007D1832" w:rsidRPr="00643473">
              <w:rPr>
                <w:color w:val="000000" w:themeColor="text1"/>
                <w:sz w:val="22"/>
                <w:szCs w:val="22"/>
              </w:rPr>
              <w:t xml:space="preserve"> </w:t>
            </w:r>
            <w:r w:rsidR="00B3156C">
              <w:rPr>
                <w:color w:val="000000" w:themeColor="text1"/>
                <w:sz w:val="22"/>
                <w:szCs w:val="22"/>
              </w:rPr>
              <w:t>1</w:t>
            </w:r>
            <w:r w:rsidR="007D1832" w:rsidRPr="00643473">
              <w:rPr>
                <w:color w:val="000000" w:themeColor="text1"/>
                <w:sz w:val="22"/>
                <w:szCs w:val="22"/>
              </w:rPr>
              <w:t xml:space="preserve"> szt.</w:t>
            </w:r>
            <w:r w:rsidR="008C55CA" w:rsidRPr="0064347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4801B4E" w14:textId="56F4B983" w:rsidR="00FB51CD" w:rsidRPr="00F97B28" w:rsidRDefault="00FB51CD" w:rsidP="007F041E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Dwa pojedyncze gniazda zasilające </w:t>
            </w:r>
            <w:r w:rsidR="0032762F" w:rsidRPr="0032762F">
              <w:rPr>
                <w:color w:val="000000" w:themeColor="text1"/>
                <w:sz w:val="22"/>
                <w:szCs w:val="22"/>
              </w:rPr>
              <w:t>IP44</w:t>
            </w:r>
          </w:p>
        </w:tc>
      </w:tr>
      <w:tr w:rsidR="007D1832" w:rsidRPr="00F97B28" w14:paraId="6954B875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7FFEB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Instalacja c.o.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11C0F3" w14:textId="7FE9D05D" w:rsidR="007D1832" w:rsidRPr="00F97B28" w:rsidRDefault="007F28A1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System centralnego ogrzewania z</w:t>
            </w:r>
            <w:r w:rsidR="00E22BFE" w:rsidRPr="00F97B28">
              <w:rPr>
                <w:color w:val="auto"/>
                <w:sz w:val="22"/>
                <w:szCs w:val="22"/>
              </w:rPr>
              <w:t xml:space="preserve"> miejskiej sieci ciepłowniczej</w:t>
            </w:r>
            <w:r w:rsidRPr="00F97B28">
              <w:rPr>
                <w:color w:val="auto"/>
                <w:sz w:val="22"/>
                <w:szCs w:val="22"/>
              </w:rPr>
              <w:t xml:space="preserve"> – wymiennikowni zlokalizowanej na </w:t>
            </w:r>
            <w:r w:rsidR="00E22BFE" w:rsidRPr="00F97B28">
              <w:rPr>
                <w:color w:val="auto"/>
                <w:sz w:val="22"/>
                <w:szCs w:val="22"/>
              </w:rPr>
              <w:t>kondygnacji podziemnej</w:t>
            </w:r>
            <w:r w:rsidR="00C9180A">
              <w:rPr>
                <w:color w:val="auto"/>
                <w:sz w:val="22"/>
                <w:szCs w:val="22"/>
              </w:rPr>
              <w:t>.</w:t>
            </w:r>
          </w:p>
          <w:p w14:paraId="1223F762" w14:textId="77777777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Indywidualne liczniki.</w:t>
            </w:r>
          </w:p>
          <w:p w14:paraId="08D61A8F" w14:textId="10DABEF9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Instalacja z tworzywa sztucznego</w:t>
            </w:r>
            <w:r w:rsidR="005226B5" w:rsidRPr="00F97B28">
              <w:rPr>
                <w:color w:val="auto"/>
                <w:sz w:val="22"/>
                <w:szCs w:val="22"/>
              </w:rPr>
              <w:t>.</w:t>
            </w:r>
            <w:r w:rsidRPr="00F97B28">
              <w:rPr>
                <w:color w:val="auto"/>
                <w:sz w:val="22"/>
                <w:szCs w:val="22"/>
              </w:rPr>
              <w:t xml:space="preserve"> </w:t>
            </w:r>
          </w:p>
          <w:p w14:paraId="18C59D05" w14:textId="77777777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Grzejniki panelowe w ilości zgodnej z dokumentacją projektową branżową,  z wbudowanym zestawem termostatycznym.</w:t>
            </w:r>
          </w:p>
          <w:p w14:paraId="70257DB7" w14:textId="77777777" w:rsidR="007D1832" w:rsidRPr="00F97B28" w:rsidRDefault="007D1832" w:rsidP="007F041E">
            <w:pPr>
              <w:pStyle w:val="Default"/>
              <w:rPr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W łazienkach - grzejniki drabinkowe.</w:t>
            </w:r>
          </w:p>
        </w:tc>
      </w:tr>
      <w:tr w:rsidR="007D1832" w:rsidRPr="00F97B28" w14:paraId="149B35E0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55EC1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Instalacja wodna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8114CB" w14:textId="77777777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 xml:space="preserve">Indywidualne wodomierze. </w:t>
            </w:r>
          </w:p>
          <w:p w14:paraId="67075AD4" w14:textId="7336A382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Instalacja z tworzywa sztucznego</w:t>
            </w:r>
            <w:r w:rsidR="005E4E2F">
              <w:rPr>
                <w:color w:val="auto"/>
                <w:sz w:val="22"/>
                <w:szCs w:val="22"/>
              </w:rPr>
              <w:t>.</w:t>
            </w:r>
          </w:p>
          <w:p w14:paraId="203461DE" w14:textId="32DD1ADE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Źródłem c.w.u. będzie</w:t>
            </w:r>
            <w:r w:rsidR="0034611C" w:rsidRPr="00F97B28">
              <w:rPr>
                <w:color w:val="auto"/>
                <w:sz w:val="22"/>
                <w:szCs w:val="22"/>
              </w:rPr>
              <w:t xml:space="preserve"> </w:t>
            </w:r>
            <w:r w:rsidR="00737074" w:rsidRPr="00F97B28">
              <w:rPr>
                <w:color w:val="auto"/>
                <w:sz w:val="22"/>
                <w:szCs w:val="22"/>
              </w:rPr>
              <w:t>miejska sieć ciepłownicza</w:t>
            </w:r>
            <w:r w:rsidR="0034611C" w:rsidRPr="00F97B28">
              <w:rPr>
                <w:color w:val="auto"/>
                <w:sz w:val="22"/>
                <w:szCs w:val="22"/>
              </w:rPr>
              <w:t xml:space="preserve"> (wymiennikownia zlokalizowana na kondygnacji podziemnej)</w:t>
            </w:r>
            <w:r w:rsidR="005226B5" w:rsidRPr="00F97B28">
              <w:rPr>
                <w:color w:val="auto"/>
                <w:sz w:val="22"/>
                <w:szCs w:val="22"/>
              </w:rPr>
              <w:t>.</w:t>
            </w:r>
          </w:p>
        </w:tc>
      </w:tr>
      <w:tr w:rsidR="007D1832" w:rsidRPr="00F97B28" w14:paraId="69116740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6E9D01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Instalacja kanalizacji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8A05E8" w14:textId="77777777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Instalacja z tworzywa sztucznego, z rur tzw. niskoszumowych.</w:t>
            </w:r>
          </w:p>
        </w:tc>
      </w:tr>
      <w:tr w:rsidR="007D1832" w:rsidRPr="00F97B28" w14:paraId="0EAD2A57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B2F783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Instalacja wentylacji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CE40B1" w14:textId="7F22FEE1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 xml:space="preserve">Wentylacja wywiewna </w:t>
            </w:r>
            <w:r w:rsidR="006F4802" w:rsidRPr="00F97B28">
              <w:rPr>
                <w:color w:val="auto"/>
                <w:sz w:val="22"/>
                <w:szCs w:val="22"/>
              </w:rPr>
              <w:t>jednorurowa stało</w:t>
            </w:r>
            <w:r w:rsidR="006B02C1" w:rsidRPr="00F97B28">
              <w:rPr>
                <w:color w:val="auto"/>
                <w:sz w:val="22"/>
                <w:szCs w:val="22"/>
              </w:rPr>
              <w:t xml:space="preserve"> </w:t>
            </w:r>
            <w:r w:rsidR="006F4802" w:rsidRPr="00F97B28">
              <w:rPr>
                <w:color w:val="auto"/>
                <w:sz w:val="22"/>
                <w:szCs w:val="22"/>
              </w:rPr>
              <w:t>ciśnieniowa</w:t>
            </w:r>
            <w:r w:rsidRPr="00F97B28">
              <w:rPr>
                <w:color w:val="auto"/>
                <w:sz w:val="22"/>
                <w:szCs w:val="22"/>
              </w:rPr>
              <w:t>, nawiew powietrza do mieszkań realizowany będzie poprzez okienne nawiewniki, wywiew realizowany będzie poprzez kratki wywiewne z pomieszczeń kuchennych</w:t>
            </w:r>
            <w:r w:rsidR="00FB7845" w:rsidRPr="00F97B28">
              <w:rPr>
                <w:color w:val="auto"/>
                <w:sz w:val="22"/>
                <w:szCs w:val="22"/>
              </w:rPr>
              <w:t xml:space="preserve"> i</w:t>
            </w:r>
            <w:r w:rsidRPr="00F97B28">
              <w:rPr>
                <w:color w:val="auto"/>
                <w:sz w:val="22"/>
                <w:szCs w:val="22"/>
              </w:rPr>
              <w:t xml:space="preserve"> łazienek.</w:t>
            </w:r>
          </w:p>
          <w:p w14:paraId="3294B9EB" w14:textId="675C8A44" w:rsidR="007D1832" w:rsidRPr="00F97B28" w:rsidRDefault="007D1832" w:rsidP="007F041E">
            <w:pPr>
              <w:pStyle w:val="Tekstpodstawowy"/>
              <w:jc w:val="both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 xml:space="preserve">Dodatkowo przewidziane zostały </w:t>
            </w:r>
            <w:r w:rsidR="00FB7845" w:rsidRPr="00F97B28">
              <w:rPr>
                <w:color w:val="auto"/>
                <w:sz w:val="22"/>
                <w:szCs w:val="22"/>
              </w:rPr>
              <w:t xml:space="preserve">w każdym mieszkaniu </w:t>
            </w:r>
            <w:r w:rsidRPr="00F97B28">
              <w:rPr>
                <w:color w:val="auto"/>
                <w:sz w:val="22"/>
                <w:szCs w:val="22"/>
              </w:rPr>
              <w:t>piony wentylacyjne</w:t>
            </w:r>
            <w:r w:rsidR="00FB7845" w:rsidRPr="00F97B28">
              <w:rPr>
                <w:color w:val="auto"/>
                <w:sz w:val="22"/>
                <w:szCs w:val="22"/>
              </w:rPr>
              <w:t xml:space="preserve"> do podłączenia okapu kuchennego</w:t>
            </w:r>
            <w:r w:rsidR="005226B5" w:rsidRPr="00F97B28">
              <w:rPr>
                <w:color w:val="auto"/>
                <w:sz w:val="22"/>
                <w:szCs w:val="22"/>
              </w:rPr>
              <w:t>.</w:t>
            </w:r>
            <w:r w:rsidRPr="00F97B28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7D1832" w:rsidRPr="00F97B28" w14:paraId="350A5284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3E0766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Instalacje elektryczne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AEABF1" w14:textId="77777777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 xml:space="preserve">Wypusty oświetleniowe we wszystkich pomieszczeniach lokalu min. 1 szt. w pomieszczeniu. </w:t>
            </w:r>
          </w:p>
          <w:p w14:paraId="1A073F3A" w14:textId="394FACE3" w:rsidR="007D1832" w:rsidRPr="00F97B28" w:rsidRDefault="007D1832" w:rsidP="007F041E">
            <w:pPr>
              <w:pStyle w:val="Default"/>
              <w:rPr>
                <w:color w:val="FF0000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Gniazda elektryczne zasilające wtykowe 230 V dla celów domowych</w:t>
            </w:r>
            <w:r w:rsidRPr="00F97B28">
              <w:rPr>
                <w:color w:val="9CC2E5" w:themeColor="accent5" w:themeTint="99"/>
                <w:sz w:val="22"/>
                <w:szCs w:val="22"/>
              </w:rPr>
              <w:t xml:space="preserve">,  </w:t>
            </w:r>
            <w:r w:rsidRPr="00F97B28">
              <w:rPr>
                <w:color w:val="auto"/>
                <w:sz w:val="22"/>
                <w:szCs w:val="22"/>
              </w:rPr>
              <w:t>min.  2 w każdym pomieszczeni</w:t>
            </w:r>
            <w:r w:rsidR="00664AE0" w:rsidRPr="00F97B28">
              <w:rPr>
                <w:color w:val="auto"/>
                <w:sz w:val="22"/>
                <w:szCs w:val="22"/>
              </w:rPr>
              <w:t>u.</w:t>
            </w:r>
          </w:p>
          <w:p w14:paraId="6D7063CC" w14:textId="77777777" w:rsidR="007D1832" w:rsidRPr="00F97B28" w:rsidRDefault="007D1832" w:rsidP="007F041E">
            <w:pPr>
              <w:pStyle w:val="Default"/>
              <w:rPr>
                <w:color w:val="9CC2E5" w:themeColor="accent5" w:themeTint="99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 xml:space="preserve">Instalacja siły dla podłączenia kuchni elektrycznej 3-fazowej. </w:t>
            </w:r>
          </w:p>
          <w:p w14:paraId="0BB18A11" w14:textId="42ADB595" w:rsidR="008C55CA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 xml:space="preserve">Rozdzielnia mieszkaniowa </w:t>
            </w:r>
            <w:r w:rsidR="00664AE0" w:rsidRPr="00F97B28">
              <w:rPr>
                <w:color w:val="auto"/>
                <w:sz w:val="22"/>
                <w:szCs w:val="22"/>
              </w:rPr>
              <w:t>osobne</w:t>
            </w:r>
            <w:r w:rsidRPr="00F97B28">
              <w:rPr>
                <w:color w:val="auto"/>
                <w:sz w:val="22"/>
                <w:szCs w:val="22"/>
              </w:rPr>
              <w:t xml:space="preserve"> usytuowana w przedpokoj</w:t>
            </w:r>
            <w:r w:rsidR="00664AE0" w:rsidRPr="00F97B28">
              <w:rPr>
                <w:color w:val="auto"/>
                <w:sz w:val="22"/>
                <w:szCs w:val="22"/>
              </w:rPr>
              <w:t xml:space="preserve">u </w:t>
            </w:r>
            <w:r w:rsidRPr="00F97B28">
              <w:rPr>
                <w:color w:val="auto"/>
                <w:sz w:val="22"/>
                <w:szCs w:val="22"/>
              </w:rPr>
              <w:t>dla instalacji elektrycznych i teletechnicznych</w:t>
            </w:r>
            <w:r w:rsidR="00664AE0" w:rsidRPr="00F97B28">
              <w:rPr>
                <w:color w:val="auto"/>
                <w:sz w:val="22"/>
                <w:szCs w:val="22"/>
              </w:rPr>
              <w:t xml:space="preserve"> TS i TE</w:t>
            </w:r>
            <w:r w:rsidR="005226B5" w:rsidRPr="00F97B28">
              <w:rPr>
                <w:color w:val="auto"/>
                <w:sz w:val="22"/>
                <w:szCs w:val="22"/>
              </w:rPr>
              <w:t>.</w:t>
            </w:r>
          </w:p>
        </w:tc>
      </w:tr>
      <w:tr w:rsidR="007D1832" w:rsidRPr="00F97B28" w14:paraId="112E92EE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0C6F76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Instalacje teletechniczne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1CF615" w14:textId="45135193" w:rsidR="007D1832" w:rsidRPr="00F97B28" w:rsidRDefault="007D1832" w:rsidP="007F04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7B28">
              <w:rPr>
                <w:rFonts w:ascii="Times New Roman" w:hAnsi="Times New Roman" w:cs="Times New Roman"/>
                <w:sz w:val="22"/>
                <w:szCs w:val="22"/>
              </w:rPr>
              <w:t>Zgodnie z wymogami prawa w każdym mieszkaniu przewiduje się montaż skrzynki multimedialnej</w:t>
            </w:r>
            <w:r w:rsidR="00AD3E6B" w:rsidRPr="00F97B2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97B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08E4881" w14:textId="7B3FC5D5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 xml:space="preserve">Instalacja TV SAT dla telewizji satelitarnej zakończona w </w:t>
            </w:r>
            <w:r w:rsidR="009D5D4C" w:rsidRPr="00F97B28">
              <w:rPr>
                <w:color w:val="auto"/>
                <w:sz w:val="22"/>
                <w:szCs w:val="22"/>
              </w:rPr>
              <w:t>salonie</w:t>
            </w:r>
            <w:r w:rsidRPr="00F97B28">
              <w:rPr>
                <w:color w:val="auto"/>
                <w:sz w:val="22"/>
                <w:szCs w:val="22"/>
              </w:rPr>
              <w:t xml:space="preserve"> gniazdem wspólnym dla instalacji RTV i TV SAT.</w:t>
            </w:r>
            <w:r w:rsidR="009B4268" w:rsidRPr="00F97B28">
              <w:rPr>
                <w:color w:val="auto"/>
                <w:sz w:val="22"/>
                <w:szCs w:val="22"/>
              </w:rPr>
              <w:t xml:space="preserve"> </w:t>
            </w:r>
          </w:p>
          <w:p w14:paraId="3D803582" w14:textId="77777777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Instalacja telefoniczna zakończona gniazdem telefonicznym RJ 45 w przedpokoju, 1 szt.</w:t>
            </w:r>
          </w:p>
          <w:p w14:paraId="7A91A25A" w14:textId="79276411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80213C">
              <w:rPr>
                <w:color w:val="auto"/>
                <w:sz w:val="22"/>
                <w:szCs w:val="22"/>
              </w:rPr>
              <w:t xml:space="preserve">Instalacja internetowa zakończona gniazdem RJ 45 w </w:t>
            </w:r>
            <w:r w:rsidR="00C03FEB" w:rsidRPr="0080213C">
              <w:rPr>
                <w:color w:val="auto"/>
                <w:sz w:val="22"/>
                <w:szCs w:val="22"/>
              </w:rPr>
              <w:t>salonie</w:t>
            </w:r>
            <w:r w:rsidR="0080213C" w:rsidRPr="0080213C">
              <w:rPr>
                <w:color w:val="auto"/>
                <w:sz w:val="22"/>
                <w:szCs w:val="22"/>
              </w:rPr>
              <w:t>.</w:t>
            </w:r>
          </w:p>
          <w:p w14:paraId="400E46A3" w14:textId="20506586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 xml:space="preserve">Instalacja systemu </w:t>
            </w:r>
            <w:r w:rsidR="00061428" w:rsidRPr="00F97B28">
              <w:rPr>
                <w:color w:val="auto"/>
                <w:sz w:val="22"/>
                <w:szCs w:val="22"/>
              </w:rPr>
              <w:t>wideodomofonowego</w:t>
            </w:r>
            <w:r w:rsidRPr="00F97B28">
              <w:rPr>
                <w:color w:val="auto"/>
                <w:sz w:val="22"/>
                <w:szCs w:val="22"/>
              </w:rPr>
              <w:t xml:space="preserve"> zakończona od strony lokalu przy drzwiach wejściowych do lokalu.</w:t>
            </w:r>
          </w:p>
          <w:p w14:paraId="7EB8C370" w14:textId="77777777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Instalacja dzwonkowa z osprzętem.</w:t>
            </w:r>
          </w:p>
        </w:tc>
      </w:tr>
      <w:tr w:rsidR="007D1832" w:rsidRPr="00F97B28" w14:paraId="5BF89BEC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C77606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>Ogródki zewnętrzne, balkony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079B8B" w14:textId="08A7BA60" w:rsidR="007D1832" w:rsidRPr="00F97B28" w:rsidRDefault="007D1832" w:rsidP="007F041E">
            <w:pPr>
              <w:pStyle w:val="Default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t xml:space="preserve">Ogrodzenia ogródków przynależnych do mieszkań w parterze z siatki panelowej o wysokości do 120 cm </w:t>
            </w:r>
            <w:r w:rsidR="000C00E7">
              <w:rPr>
                <w:color w:val="auto"/>
                <w:sz w:val="22"/>
                <w:szCs w:val="22"/>
              </w:rPr>
              <w:t>np.</w:t>
            </w:r>
            <w:r w:rsidRPr="00F97B28">
              <w:rPr>
                <w:color w:val="auto"/>
                <w:sz w:val="22"/>
                <w:szCs w:val="22"/>
              </w:rPr>
              <w:t xml:space="preserve"> typu Nylofor 3d, kolor grafit.</w:t>
            </w:r>
          </w:p>
          <w:p w14:paraId="33E71BC2" w14:textId="63A7A9CB" w:rsidR="007D1832" w:rsidRPr="003F0DDA" w:rsidRDefault="007D1832" w:rsidP="134DFFA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3F0DDA">
              <w:rPr>
                <w:color w:val="000000" w:themeColor="text1"/>
                <w:sz w:val="22"/>
                <w:szCs w:val="22"/>
              </w:rPr>
              <w:t>Po</w:t>
            </w:r>
            <w:r w:rsidR="000070FB" w:rsidRPr="003F0DDA">
              <w:rPr>
                <w:color w:val="000000" w:themeColor="text1"/>
                <w:sz w:val="22"/>
                <w:szCs w:val="22"/>
              </w:rPr>
              <w:t>wierzchnie</w:t>
            </w:r>
            <w:r w:rsidRPr="003F0DDA">
              <w:rPr>
                <w:color w:val="000000" w:themeColor="text1"/>
                <w:sz w:val="22"/>
                <w:szCs w:val="22"/>
              </w:rPr>
              <w:t xml:space="preserve"> balkonów –</w:t>
            </w:r>
            <w:r w:rsidR="00692A13" w:rsidRPr="003F0DDA">
              <w:rPr>
                <w:color w:val="000000" w:themeColor="text1"/>
                <w:sz w:val="22"/>
                <w:szCs w:val="22"/>
              </w:rPr>
              <w:t xml:space="preserve"> </w:t>
            </w:r>
            <w:r w:rsidR="007653B3" w:rsidRPr="007653B3">
              <w:rPr>
                <w:color w:val="000000" w:themeColor="text1"/>
                <w:sz w:val="22"/>
                <w:szCs w:val="22"/>
              </w:rPr>
              <w:t>impregnowane preparatem do betonu w kolorze bezbarwnym.</w:t>
            </w:r>
          </w:p>
          <w:p w14:paraId="3412C2E1" w14:textId="13DD0B85" w:rsidR="007D1832" w:rsidRPr="003F0DDA" w:rsidRDefault="007D1832" w:rsidP="007F041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3F0DDA">
              <w:rPr>
                <w:color w:val="000000" w:themeColor="text1"/>
                <w:sz w:val="22"/>
                <w:szCs w:val="22"/>
              </w:rPr>
              <w:lastRenderedPageBreak/>
              <w:t>Balustrady balkonów</w:t>
            </w:r>
            <w:r w:rsidR="00B63AD3" w:rsidRPr="003F0DDA">
              <w:rPr>
                <w:color w:val="000000" w:themeColor="text1"/>
                <w:sz w:val="22"/>
                <w:szCs w:val="22"/>
              </w:rPr>
              <w:t xml:space="preserve">: profile konstrukcyjne ocynkowane </w:t>
            </w:r>
            <w:r w:rsidRPr="003F0DDA">
              <w:rPr>
                <w:color w:val="000000" w:themeColor="text1"/>
                <w:sz w:val="22"/>
                <w:szCs w:val="22"/>
              </w:rPr>
              <w:t>malowane proszkowo,</w:t>
            </w:r>
            <w:r w:rsidR="002100C4" w:rsidRPr="003F0DDA">
              <w:rPr>
                <w:color w:val="000000" w:themeColor="text1"/>
                <w:sz w:val="22"/>
                <w:szCs w:val="22"/>
              </w:rPr>
              <w:t xml:space="preserve"> </w:t>
            </w:r>
            <w:r w:rsidR="00B63AD3" w:rsidRPr="003F0DDA">
              <w:rPr>
                <w:color w:val="000000" w:themeColor="text1"/>
                <w:sz w:val="22"/>
                <w:szCs w:val="22"/>
              </w:rPr>
              <w:t xml:space="preserve">wypełnienie prętami ocynkowanymi, malowanymi proszkowo </w:t>
            </w:r>
            <w:r w:rsidR="00E92865">
              <w:rPr>
                <w:color w:val="000000" w:themeColor="text1"/>
                <w:sz w:val="22"/>
                <w:szCs w:val="22"/>
              </w:rPr>
              <w:t>oraz</w:t>
            </w:r>
            <w:r w:rsidR="00B63AD3" w:rsidRPr="003F0DDA">
              <w:rPr>
                <w:color w:val="000000" w:themeColor="text1"/>
                <w:sz w:val="22"/>
                <w:szCs w:val="22"/>
              </w:rPr>
              <w:t xml:space="preserve"> szkło bezpieczne, hartowane, przezierne</w:t>
            </w:r>
            <w:r w:rsidR="00E92865">
              <w:rPr>
                <w:color w:val="000000" w:themeColor="text1"/>
                <w:sz w:val="22"/>
                <w:szCs w:val="22"/>
              </w:rPr>
              <w:t xml:space="preserve"> lub półmatowe w odcieniu bieli</w:t>
            </w:r>
            <w:r w:rsidR="00D84AD0" w:rsidRPr="003F0DDA">
              <w:rPr>
                <w:color w:val="000000" w:themeColor="text1"/>
                <w:sz w:val="22"/>
                <w:szCs w:val="22"/>
              </w:rPr>
              <w:t xml:space="preserve"> w zależności od lokalu</w:t>
            </w:r>
            <w:r w:rsidR="001A68D4" w:rsidRPr="003F0DDA">
              <w:rPr>
                <w:color w:val="000000" w:themeColor="text1"/>
                <w:sz w:val="22"/>
                <w:szCs w:val="22"/>
              </w:rPr>
              <w:t>.</w:t>
            </w:r>
          </w:p>
          <w:p w14:paraId="4011DC84" w14:textId="77777777" w:rsidR="007D1832" w:rsidRPr="003F0DDA" w:rsidRDefault="007D1832" w:rsidP="007F041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3F0DDA">
              <w:rPr>
                <w:color w:val="000000" w:themeColor="text1"/>
                <w:sz w:val="22"/>
                <w:szCs w:val="22"/>
              </w:rPr>
              <w:t>Oddzielenia balkonów: rama stalowa malowana proszkowo</w:t>
            </w:r>
            <w:r w:rsidR="0066293A" w:rsidRPr="003F0DD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3F0DDA">
              <w:rPr>
                <w:color w:val="000000" w:themeColor="text1"/>
                <w:sz w:val="22"/>
                <w:szCs w:val="22"/>
              </w:rPr>
              <w:t>wypełnienie</w:t>
            </w:r>
            <w:r w:rsidR="00BF70C9" w:rsidRPr="003F0DDA">
              <w:rPr>
                <w:color w:val="000000" w:themeColor="text1"/>
                <w:sz w:val="22"/>
                <w:szCs w:val="22"/>
              </w:rPr>
              <w:t xml:space="preserve"> szybą laminowaną hartowaną</w:t>
            </w:r>
            <w:r w:rsidR="002E435F" w:rsidRPr="003F0DDA">
              <w:rPr>
                <w:color w:val="000000" w:themeColor="text1"/>
                <w:sz w:val="22"/>
                <w:szCs w:val="22"/>
              </w:rPr>
              <w:t xml:space="preserve"> (folia mleczna)</w:t>
            </w:r>
            <w:r w:rsidR="001A68D4" w:rsidRPr="003F0DDA">
              <w:rPr>
                <w:color w:val="000000" w:themeColor="text1"/>
                <w:sz w:val="22"/>
                <w:szCs w:val="22"/>
              </w:rPr>
              <w:t>.</w:t>
            </w:r>
            <w:r w:rsidRPr="003F0DD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ECAFA7E" w14:textId="5F60728A" w:rsidR="002B4545" w:rsidRPr="00F97B28" w:rsidRDefault="00C216D3" w:rsidP="007F041E">
            <w:pPr>
              <w:pStyle w:val="Default"/>
              <w:rPr>
                <w:color w:val="9CC2E5" w:themeColor="accent5" w:themeTint="99"/>
                <w:sz w:val="22"/>
                <w:szCs w:val="22"/>
              </w:rPr>
            </w:pPr>
            <w:r w:rsidRPr="003F0DDA">
              <w:rPr>
                <w:color w:val="000000" w:themeColor="text1"/>
                <w:sz w:val="22"/>
                <w:szCs w:val="22"/>
              </w:rPr>
              <w:t>Oprawa oświetleniowa</w:t>
            </w:r>
            <w:r w:rsidR="00670C2A" w:rsidRPr="003F0DDA">
              <w:rPr>
                <w:color w:val="000000" w:themeColor="text1"/>
                <w:sz w:val="22"/>
                <w:szCs w:val="22"/>
              </w:rPr>
              <w:t xml:space="preserve">, gniazdo wtykowe 220kV oraz dodatkowo </w:t>
            </w:r>
            <w:r w:rsidR="003F0DDA">
              <w:rPr>
                <w:color w:val="000000" w:themeColor="text1"/>
                <w:sz w:val="22"/>
                <w:szCs w:val="22"/>
              </w:rPr>
              <w:t>na</w:t>
            </w:r>
            <w:r w:rsidR="00670C2A" w:rsidRPr="003F0DDA">
              <w:rPr>
                <w:color w:val="000000" w:themeColor="text1"/>
                <w:sz w:val="22"/>
                <w:szCs w:val="22"/>
              </w:rPr>
              <w:t xml:space="preserve"> parterze </w:t>
            </w:r>
            <w:r w:rsidR="003F0DDA">
              <w:rPr>
                <w:color w:val="000000" w:themeColor="text1"/>
                <w:sz w:val="22"/>
                <w:szCs w:val="22"/>
              </w:rPr>
              <w:t>zawór</w:t>
            </w:r>
            <w:r w:rsidR="00670C2A" w:rsidRPr="003F0DDA">
              <w:rPr>
                <w:color w:val="000000" w:themeColor="text1"/>
                <w:sz w:val="22"/>
                <w:szCs w:val="22"/>
              </w:rPr>
              <w:t xml:space="preserve"> do podlewania </w:t>
            </w:r>
            <w:r w:rsidR="00C37EBF" w:rsidRPr="003F0DDA">
              <w:rPr>
                <w:color w:val="000000" w:themeColor="text1"/>
                <w:sz w:val="22"/>
                <w:szCs w:val="22"/>
              </w:rPr>
              <w:t xml:space="preserve">ogródków. </w:t>
            </w:r>
          </w:p>
        </w:tc>
      </w:tr>
      <w:tr w:rsidR="007D1832" w:rsidRPr="00F97B28" w14:paraId="68BCBF8C" w14:textId="77777777" w:rsidTr="00541A16">
        <w:trPr>
          <w:jc w:val="center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829901" w14:textId="77777777" w:rsidR="007D1832" w:rsidRPr="00F97B28" w:rsidRDefault="007D1832" w:rsidP="007F041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97B28">
              <w:rPr>
                <w:color w:val="auto"/>
                <w:sz w:val="22"/>
                <w:szCs w:val="22"/>
              </w:rPr>
              <w:lastRenderedPageBreak/>
              <w:t>Uwagi ogólne</w:t>
            </w:r>
          </w:p>
        </w:tc>
        <w:tc>
          <w:tcPr>
            <w:tcW w:w="89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838EF1" w14:textId="77777777" w:rsidR="0039074A" w:rsidRDefault="007D1832" w:rsidP="00020D30">
            <w:pPr>
              <w:pStyle w:val="Default"/>
              <w:rPr>
                <w:color w:val="auto"/>
                <w:sz w:val="22"/>
                <w:szCs w:val="22"/>
              </w:rPr>
            </w:pPr>
            <w:r w:rsidRPr="00020D30">
              <w:rPr>
                <w:color w:val="auto"/>
                <w:sz w:val="22"/>
                <w:szCs w:val="22"/>
              </w:rPr>
              <w:t>Lokal mieszkalny nie jest wyposażony w drzwi wewnętrzne. W celu zapewnienia odpowiedniej </w:t>
            </w:r>
          </w:p>
          <w:p w14:paraId="436038A9" w14:textId="77777777" w:rsidR="0039074A" w:rsidRDefault="007D1832" w:rsidP="00020D30">
            <w:pPr>
              <w:pStyle w:val="Default"/>
              <w:rPr>
                <w:color w:val="auto"/>
                <w:sz w:val="22"/>
                <w:szCs w:val="22"/>
              </w:rPr>
            </w:pPr>
            <w:r w:rsidRPr="00020D30">
              <w:rPr>
                <w:color w:val="auto"/>
                <w:sz w:val="22"/>
                <w:szCs w:val="22"/>
              </w:rPr>
              <w:t>cyrkulacji powietrza w lokalu mieszkalnym należy zamontować drzwi wewnętrzne wyposażone w </w:t>
            </w:r>
          </w:p>
          <w:p w14:paraId="635AC65A" w14:textId="380F709E" w:rsidR="007D1832" w:rsidRPr="00F97B28" w:rsidRDefault="007D1832" w:rsidP="00020D30">
            <w:pPr>
              <w:pStyle w:val="Default"/>
              <w:rPr>
                <w:sz w:val="22"/>
                <w:szCs w:val="22"/>
              </w:rPr>
            </w:pPr>
            <w:r w:rsidRPr="00020D30">
              <w:rPr>
                <w:color w:val="auto"/>
                <w:sz w:val="22"/>
                <w:szCs w:val="22"/>
              </w:rPr>
              <w:t>kratki lub otwory wentylacyjne zapewniające prawidłowy przepływ powietrza między nawiewnikami okiennymi a instalacją wentylacji mechanicznej.</w:t>
            </w:r>
            <w:r w:rsidRPr="00F97B28">
              <w:rPr>
                <w:rFonts w:eastAsia="Arial"/>
                <w:sz w:val="22"/>
                <w:szCs w:val="22"/>
              </w:rPr>
              <w:t> </w:t>
            </w:r>
          </w:p>
          <w:p w14:paraId="5BE4D0B1" w14:textId="77777777" w:rsidR="0039074A" w:rsidRDefault="007D1832" w:rsidP="00020D30">
            <w:pPr>
              <w:pStyle w:val="Default"/>
              <w:rPr>
                <w:color w:val="auto"/>
                <w:sz w:val="22"/>
                <w:szCs w:val="22"/>
              </w:rPr>
            </w:pPr>
            <w:r w:rsidRPr="00020D30">
              <w:rPr>
                <w:color w:val="auto"/>
                <w:sz w:val="22"/>
                <w:szCs w:val="22"/>
              </w:rPr>
              <w:t>Częste blokowanie dopływu powietrza zewnętrznego poprzez zamykanie nawiewników okiennych</w:t>
            </w:r>
          </w:p>
          <w:p w14:paraId="1D34CA15" w14:textId="3E08CA8F" w:rsidR="007D1832" w:rsidRPr="00A41A87" w:rsidRDefault="007D1832" w:rsidP="00020D30">
            <w:pPr>
              <w:pStyle w:val="Default"/>
              <w:rPr>
                <w:color w:val="auto"/>
                <w:sz w:val="22"/>
                <w:szCs w:val="22"/>
              </w:rPr>
            </w:pPr>
            <w:r w:rsidRPr="00020D30">
              <w:rPr>
                <w:color w:val="auto"/>
                <w:sz w:val="22"/>
                <w:szCs w:val="22"/>
              </w:rPr>
              <w:t>uniemożliwia napływ odpowiedniej ilości powietrza zewnętrznego do mieszkania, co może skutkować rozregulowaniem prawidłowej wentylacji mieszkania i nagromadzeniem </w:t>
            </w:r>
            <w:r w:rsidRPr="00020D30">
              <w:rPr>
                <w:color w:val="auto"/>
                <w:sz w:val="22"/>
                <w:szCs w:val="22"/>
              </w:rPr>
              <w:br/>
              <w:t>wilgoci. Faktyczny podział oraz ilość i wielkość pomieszczeń: pokoi, pokoi z aneksem kuchennym, kuchni, łazienek, WC należy rozpatrywać na podstawie projektu architektonicznego.</w:t>
            </w:r>
            <w:r w:rsidRPr="00F97B28">
              <w:rPr>
                <w:rFonts w:eastAsia="Arial"/>
                <w:sz w:val="22"/>
                <w:szCs w:val="22"/>
              </w:rPr>
              <w:t> </w:t>
            </w:r>
          </w:p>
          <w:p w14:paraId="0D39429A" w14:textId="373EA86F" w:rsidR="007D1832" w:rsidRPr="00020D30" w:rsidRDefault="007D1832" w:rsidP="00020D30">
            <w:pPr>
              <w:pStyle w:val="Default"/>
              <w:rPr>
                <w:color w:val="auto"/>
                <w:sz w:val="22"/>
                <w:szCs w:val="22"/>
              </w:rPr>
            </w:pPr>
            <w:r w:rsidRPr="00020D30">
              <w:rPr>
                <w:color w:val="auto"/>
                <w:sz w:val="22"/>
                <w:szCs w:val="22"/>
              </w:rPr>
              <w:t>Obiekt budowlany zostanie wykonany zgodnie z projektem architektonicznym, dokumentacją</w:t>
            </w:r>
            <w:r w:rsidR="00054412">
              <w:rPr>
                <w:color w:val="auto"/>
                <w:sz w:val="22"/>
                <w:szCs w:val="22"/>
              </w:rPr>
              <w:t xml:space="preserve"> </w:t>
            </w:r>
            <w:r w:rsidRPr="00020D30">
              <w:rPr>
                <w:color w:val="auto"/>
                <w:sz w:val="22"/>
                <w:szCs w:val="22"/>
              </w:rPr>
              <w:t>techniczną, branżową oraz rysunkami wykonawczymi zgodnie ze sztuką budowlaną i obowiązującymi przepisami prawa budowlanego. </w:t>
            </w:r>
          </w:p>
        </w:tc>
      </w:tr>
    </w:tbl>
    <w:p w14:paraId="2C0D4124" w14:textId="77777777" w:rsidR="007D1832" w:rsidRPr="00F97B28" w:rsidRDefault="007D1832" w:rsidP="007D1832">
      <w:pPr>
        <w:pStyle w:val="Default"/>
        <w:rPr>
          <w:color w:val="auto"/>
          <w:sz w:val="20"/>
          <w:szCs w:val="20"/>
        </w:rPr>
      </w:pPr>
    </w:p>
    <w:sectPr w:rsidR="007D1832" w:rsidRPr="00F97B28" w:rsidSect="00A815A6">
      <w:headerReference w:type="default" r:id="rId12"/>
      <w:footerReference w:type="even" r:id="rId13"/>
      <w:footerReference w:type="default" r:id="rId14"/>
      <w:pgSz w:w="11900" w:h="16840"/>
      <w:pgMar w:top="15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4FCD4" w14:textId="77777777" w:rsidR="00831CBC" w:rsidRDefault="00831CBC" w:rsidP="001B0EB0">
      <w:r>
        <w:separator/>
      </w:r>
    </w:p>
  </w:endnote>
  <w:endnote w:type="continuationSeparator" w:id="0">
    <w:p w14:paraId="6EF83320" w14:textId="77777777" w:rsidR="00831CBC" w:rsidRDefault="00831CBC" w:rsidP="001B0EB0">
      <w:r>
        <w:continuationSeparator/>
      </w:r>
    </w:p>
  </w:endnote>
  <w:endnote w:type="continuationNotice" w:id="1">
    <w:p w14:paraId="7D5E2297" w14:textId="77777777" w:rsidR="00831CBC" w:rsidRDefault="00831C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exaHeavy">
    <w:altName w:val="Calibri"/>
    <w:charset w:val="00"/>
    <w:family w:val="auto"/>
    <w:pitch w:val="variable"/>
    <w:sig w:usb0="00000001" w:usb1="4000207B" w:usb2="00000000" w:usb3="00000000" w:csb0="00000093" w:csb1="00000000"/>
  </w:font>
  <w:font w:name="Nexa-Book">
    <w:altName w:val="Calibri"/>
    <w:charset w:val="00"/>
    <w:family w:val="auto"/>
    <w:pitch w:val="variable"/>
    <w:sig w:usb0="A00000AF" w:usb1="4000207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E2B96" w14:textId="77777777" w:rsidR="005B2E90" w:rsidRDefault="005B2E90" w:rsidP="007F041E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27AC0C" w14:textId="77777777" w:rsidR="005B2E90" w:rsidRDefault="005B2E90" w:rsidP="005B2E9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A012" w14:textId="2ED4FCA0" w:rsidR="005B2E90" w:rsidRPr="0030416B" w:rsidRDefault="005B2E90" w:rsidP="005B2E90">
    <w:pPr>
      <w:pStyle w:val="Stopka"/>
      <w:spacing w:line="360" w:lineRule="auto"/>
      <w:ind w:right="360"/>
      <w:rPr>
        <w:rFonts w:ascii="Arial" w:hAnsi="Arial" w:cs="Arial"/>
        <w:sz w:val="14"/>
        <w:szCs w:val="14"/>
      </w:rPr>
    </w:pPr>
    <w:r w:rsidRPr="0030416B">
      <w:rPr>
        <w:rFonts w:ascii="Arial" w:hAnsi="Arial" w:cs="Arial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FB5AD2" wp14:editId="52DD9288">
              <wp:simplePos x="0" y="0"/>
              <wp:positionH relativeFrom="column">
                <wp:posOffset>-48458</wp:posOffset>
              </wp:positionH>
              <wp:positionV relativeFrom="paragraph">
                <wp:posOffset>62230</wp:posOffset>
              </wp:positionV>
              <wp:extent cx="5943797" cy="2190"/>
              <wp:effectExtent l="0" t="0" r="25400" b="4889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3797" cy="219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D9DCEC" id="Łącznik prosty 2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pt,4.9pt" to="464.2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" strokecolor="black [3213]" strokeweight=".5pt">
              <v:stroke joinstyle="miter"/>
            </v:line>
          </w:pict>
        </mc:Fallback>
      </mc:AlternateContent>
    </w:r>
  </w:p>
  <w:p w14:paraId="36C23E87" w14:textId="77777777" w:rsidR="0030416B" w:rsidRPr="0030416B" w:rsidRDefault="0030416B" w:rsidP="0030416B">
    <w:pPr>
      <w:pStyle w:val="Stopka"/>
      <w:framePr w:wrap="none" w:vAnchor="text" w:hAnchor="page" w:x="10342" w:y="219"/>
      <w:spacing w:line="360" w:lineRule="auto"/>
      <w:rPr>
        <w:rStyle w:val="Numerstrony"/>
        <w:rFonts w:ascii="Arial" w:hAnsi="Arial" w:cs="Arial"/>
        <w:sz w:val="14"/>
        <w:szCs w:val="14"/>
      </w:rPr>
    </w:pPr>
    <w:r w:rsidRPr="0030416B">
      <w:rPr>
        <w:rStyle w:val="Numerstrony"/>
        <w:rFonts w:ascii="Arial" w:hAnsi="Arial" w:cs="Arial"/>
        <w:sz w:val="14"/>
        <w:szCs w:val="14"/>
      </w:rPr>
      <w:fldChar w:fldCharType="begin"/>
    </w:r>
    <w:r w:rsidRPr="0030416B">
      <w:rPr>
        <w:rStyle w:val="Numerstrony"/>
        <w:rFonts w:ascii="Arial" w:hAnsi="Arial" w:cs="Arial"/>
        <w:sz w:val="14"/>
        <w:szCs w:val="14"/>
      </w:rPr>
      <w:instrText xml:space="preserve">PAGE  </w:instrText>
    </w:r>
    <w:r w:rsidRPr="0030416B">
      <w:rPr>
        <w:rStyle w:val="Numerstrony"/>
        <w:rFonts w:ascii="Arial" w:hAnsi="Arial" w:cs="Arial"/>
        <w:sz w:val="14"/>
        <w:szCs w:val="14"/>
      </w:rPr>
      <w:fldChar w:fldCharType="separate"/>
    </w:r>
    <w:r w:rsidR="00D84AD0">
      <w:rPr>
        <w:rStyle w:val="Numerstrony"/>
        <w:rFonts w:ascii="Arial" w:hAnsi="Arial" w:cs="Arial"/>
        <w:noProof/>
        <w:sz w:val="14"/>
        <w:szCs w:val="14"/>
      </w:rPr>
      <w:t>7</w:t>
    </w:r>
    <w:r w:rsidRPr="0030416B">
      <w:rPr>
        <w:rStyle w:val="Numerstrony"/>
        <w:rFonts w:ascii="Arial" w:hAnsi="Arial" w:cs="Arial"/>
        <w:sz w:val="14"/>
        <w:szCs w:val="14"/>
      </w:rPr>
      <w:fldChar w:fldCharType="end"/>
    </w:r>
  </w:p>
  <w:p w14:paraId="77DAA0AF" w14:textId="373978CA" w:rsidR="005B2E90" w:rsidRPr="005B2E90" w:rsidRDefault="005B2E90" w:rsidP="005B2E90">
    <w:pPr>
      <w:pStyle w:val="Stopka"/>
      <w:spacing w:line="360" w:lineRule="auto"/>
      <w:rPr>
        <w:rFonts w:ascii="Arial" w:hAnsi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6443D" w14:textId="77777777" w:rsidR="00831CBC" w:rsidRDefault="00831CBC" w:rsidP="001B0EB0">
      <w:r>
        <w:separator/>
      </w:r>
    </w:p>
  </w:footnote>
  <w:footnote w:type="continuationSeparator" w:id="0">
    <w:p w14:paraId="61E23840" w14:textId="77777777" w:rsidR="00831CBC" w:rsidRDefault="00831CBC" w:rsidP="001B0EB0">
      <w:r>
        <w:continuationSeparator/>
      </w:r>
    </w:p>
  </w:footnote>
  <w:footnote w:type="continuationNotice" w:id="1">
    <w:p w14:paraId="712378C9" w14:textId="77777777" w:rsidR="00831CBC" w:rsidRDefault="00831C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6627" w14:textId="0B1D9359" w:rsidR="001B0EB0" w:rsidRDefault="005468EC" w:rsidP="005468EC">
    <w:pPr>
      <w:pStyle w:val="Nagwek"/>
      <w:ind w:left="-993"/>
    </w:pPr>
    <w:r>
      <w:t xml:space="preserve">  </w:t>
    </w:r>
    <w:r>
      <w:rPr>
        <w:noProof/>
        <w:lang w:eastAsia="pl-PL"/>
      </w:rPr>
      <w:drawing>
        <wp:inline distT="0" distB="0" distL="0" distR="0" wp14:anchorId="59D9F588" wp14:editId="002EA4A6">
          <wp:extent cx="1066800" cy="299081"/>
          <wp:effectExtent l="0" t="0" r="0" b="6350"/>
          <wp:docPr id="12128848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802" cy="312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3815"/>
    <w:multiLevelType w:val="hybridMultilevel"/>
    <w:tmpl w:val="60D42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1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B0"/>
    <w:rsid w:val="000032A6"/>
    <w:rsid w:val="0000374C"/>
    <w:rsid w:val="00005227"/>
    <w:rsid w:val="000070FB"/>
    <w:rsid w:val="000103CE"/>
    <w:rsid w:val="0001327C"/>
    <w:rsid w:val="00013867"/>
    <w:rsid w:val="000142B9"/>
    <w:rsid w:val="00020D30"/>
    <w:rsid w:val="000214A5"/>
    <w:rsid w:val="000222A7"/>
    <w:rsid w:val="000224CD"/>
    <w:rsid w:val="00025024"/>
    <w:rsid w:val="00027A77"/>
    <w:rsid w:val="00027E01"/>
    <w:rsid w:val="0003194A"/>
    <w:rsid w:val="00035FD6"/>
    <w:rsid w:val="000360AB"/>
    <w:rsid w:val="00037058"/>
    <w:rsid w:val="000407E9"/>
    <w:rsid w:val="00043AF9"/>
    <w:rsid w:val="00047158"/>
    <w:rsid w:val="00053B75"/>
    <w:rsid w:val="00054412"/>
    <w:rsid w:val="00061428"/>
    <w:rsid w:val="00074FDE"/>
    <w:rsid w:val="0008275E"/>
    <w:rsid w:val="000910D1"/>
    <w:rsid w:val="000913D7"/>
    <w:rsid w:val="000961C0"/>
    <w:rsid w:val="00097209"/>
    <w:rsid w:val="000A34F4"/>
    <w:rsid w:val="000A3528"/>
    <w:rsid w:val="000A7890"/>
    <w:rsid w:val="000B5BF6"/>
    <w:rsid w:val="000C00E7"/>
    <w:rsid w:val="000C3E50"/>
    <w:rsid w:val="000C7386"/>
    <w:rsid w:val="000C7D89"/>
    <w:rsid w:val="000D0689"/>
    <w:rsid w:val="000D3571"/>
    <w:rsid w:val="000D53A5"/>
    <w:rsid w:val="000D5BD7"/>
    <w:rsid w:val="000D6806"/>
    <w:rsid w:val="000E1EBD"/>
    <w:rsid w:val="000E241A"/>
    <w:rsid w:val="000E4359"/>
    <w:rsid w:val="000E4B9B"/>
    <w:rsid w:val="000F26B4"/>
    <w:rsid w:val="000F6360"/>
    <w:rsid w:val="00102998"/>
    <w:rsid w:val="00103E68"/>
    <w:rsid w:val="001063A2"/>
    <w:rsid w:val="00112FA2"/>
    <w:rsid w:val="00113043"/>
    <w:rsid w:val="00120F02"/>
    <w:rsid w:val="00123B1D"/>
    <w:rsid w:val="00127465"/>
    <w:rsid w:val="00133334"/>
    <w:rsid w:val="0014178B"/>
    <w:rsid w:val="00154BFD"/>
    <w:rsid w:val="00155111"/>
    <w:rsid w:val="0015526A"/>
    <w:rsid w:val="001572BB"/>
    <w:rsid w:val="00161CE0"/>
    <w:rsid w:val="00164539"/>
    <w:rsid w:val="001736D8"/>
    <w:rsid w:val="00180C86"/>
    <w:rsid w:val="00183749"/>
    <w:rsid w:val="0019054C"/>
    <w:rsid w:val="0019335A"/>
    <w:rsid w:val="00196038"/>
    <w:rsid w:val="00196259"/>
    <w:rsid w:val="001A68D4"/>
    <w:rsid w:val="001A6957"/>
    <w:rsid w:val="001B0EB0"/>
    <w:rsid w:val="001B48D4"/>
    <w:rsid w:val="001B65FC"/>
    <w:rsid w:val="001C2149"/>
    <w:rsid w:val="001C4745"/>
    <w:rsid w:val="001D6355"/>
    <w:rsid w:val="001F5A70"/>
    <w:rsid w:val="001F6A26"/>
    <w:rsid w:val="001F7D66"/>
    <w:rsid w:val="0020135E"/>
    <w:rsid w:val="0020200D"/>
    <w:rsid w:val="00202A70"/>
    <w:rsid w:val="00204C54"/>
    <w:rsid w:val="00207C4E"/>
    <w:rsid w:val="002100C4"/>
    <w:rsid w:val="0022083E"/>
    <w:rsid w:val="0022500F"/>
    <w:rsid w:val="002256DB"/>
    <w:rsid w:val="00227BFC"/>
    <w:rsid w:val="00232DAC"/>
    <w:rsid w:val="00240B4E"/>
    <w:rsid w:val="00244AE6"/>
    <w:rsid w:val="00252D4C"/>
    <w:rsid w:val="0025423C"/>
    <w:rsid w:val="00261C9D"/>
    <w:rsid w:val="00262C34"/>
    <w:rsid w:val="002679EB"/>
    <w:rsid w:val="00274BFF"/>
    <w:rsid w:val="00281163"/>
    <w:rsid w:val="00281583"/>
    <w:rsid w:val="0028349E"/>
    <w:rsid w:val="0028666D"/>
    <w:rsid w:val="0029197E"/>
    <w:rsid w:val="002A0149"/>
    <w:rsid w:val="002A4BFE"/>
    <w:rsid w:val="002A6EC8"/>
    <w:rsid w:val="002B1C26"/>
    <w:rsid w:val="002B2DF0"/>
    <w:rsid w:val="002B4545"/>
    <w:rsid w:val="002B46FF"/>
    <w:rsid w:val="002B5AB4"/>
    <w:rsid w:val="002B7C26"/>
    <w:rsid w:val="002B7D8A"/>
    <w:rsid w:val="002C576F"/>
    <w:rsid w:val="002D3FCB"/>
    <w:rsid w:val="002D6B50"/>
    <w:rsid w:val="002D6EAA"/>
    <w:rsid w:val="002E435F"/>
    <w:rsid w:val="002E6106"/>
    <w:rsid w:val="002F17EB"/>
    <w:rsid w:val="002F239F"/>
    <w:rsid w:val="002F2DAD"/>
    <w:rsid w:val="0030416B"/>
    <w:rsid w:val="00305983"/>
    <w:rsid w:val="003175B7"/>
    <w:rsid w:val="003209A2"/>
    <w:rsid w:val="0032762F"/>
    <w:rsid w:val="003304D3"/>
    <w:rsid w:val="00331D7E"/>
    <w:rsid w:val="003335E9"/>
    <w:rsid w:val="0034468C"/>
    <w:rsid w:val="00345ACC"/>
    <w:rsid w:val="0034611C"/>
    <w:rsid w:val="003555FE"/>
    <w:rsid w:val="00360555"/>
    <w:rsid w:val="00362B0B"/>
    <w:rsid w:val="00364F41"/>
    <w:rsid w:val="003665B4"/>
    <w:rsid w:val="003713B6"/>
    <w:rsid w:val="0037547B"/>
    <w:rsid w:val="00376BB7"/>
    <w:rsid w:val="00382020"/>
    <w:rsid w:val="00384827"/>
    <w:rsid w:val="00387ED8"/>
    <w:rsid w:val="0039074A"/>
    <w:rsid w:val="00396132"/>
    <w:rsid w:val="003A0AB0"/>
    <w:rsid w:val="003B0FF1"/>
    <w:rsid w:val="003B10C1"/>
    <w:rsid w:val="003B1B8D"/>
    <w:rsid w:val="003B4B0C"/>
    <w:rsid w:val="003C158E"/>
    <w:rsid w:val="003C52F8"/>
    <w:rsid w:val="003C63B6"/>
    <w:rsid w:val="003C6C84"/>
    <w:rsid w:val="003D11EC"/>
    <w:rsid w:val="003D3FC8"/>
    <w:rsid w:val="003D6E0D"/>
    <w:rsid w:val="003E587C"/>
    <w:rsid w:val="003F0DDA"/>
    <w:rsid w:val="003F2193"/>
    <w:rsid w:val="003F3AF9"/>
    <w:rsid w:val="003F57C5"/>
    <w:rsid w:val="003F6B2B"/>
    <w:rsid w:val="00401246"/>
    <w:rsid w:val="0040461A"/>
    <w:rsid w:val="00404DE7"/>
    <w:rsid w:val="00410F00"/>
    <w:rsid w:val="004165EC"/>
    <w:rsid w:val="00420CF9"/>
    <w:rsid w:val="0042152B"/>
    <w:rsid w:val="0042178B"/>
    <w:rsid w:val="00422FFB"/>
    <w:rsid w:val="004261EF"/>
    <w:rsid w:val="004324DC"/>
    <w:rsid w:val="0044387D"/>
    <w:rsid w:val="00444154"/>
    <w:rsid w:val="0045184B"/>
    <w:rsid w:val="00452B6A"/>
    <w:rsid w:val="00452E35"/>
    <w:rsid w:val="004542F9"/>
    <w:rsid w:val="00455A6A"/>
    <w:rsid w:val="0046532A"/>
    <w:rsid w:val="0046699F"/>
    <w:rsid w:val="00471337"/>
    <w:rsid w:val="00471673"/>
    <w:rsid w:val="0047216B"/>
    <w:rsid w:val="004743F8"/>
    <w:rsid w:val="00475C03"/>
    <w:rsid w:val="00480C1A"/>
    <w:rsid w:val="0048255E"/>
    <w:rsid w:val="00494918"/>
    <w:rsid w:val="004A2A77"/>
    <w:rsid w:val="004B3F30"/>
    <w:rsid w:val="004B4B2A"/>
    <w:rsid w:val="004B5018"/>
    <w:rsid w:val="004B5558"/>
    <w:rsid w:val="004C6F7F"/>
    <w:rsid w:val="004C7918"/>
    <w:rsid w:val="004D032C"/>
    <w:rsid w:val="004D133D"/>
    <w:rsid w:val="004D15DC"/>
    <w:rsid w:val="004D220D"/>
    <w:rsid w:val="004D2BEE"/>
    <w:rsid w:val="004E53B0"/>
    <w:rsid w:val="005005FC"/>
    <w:rsid w:val="00501A8A"/>
    <w:rsid w:val="00503CD2"/>
    <w:rsid w:val="00511571"/>
    <w:rsid w:val="0051487D"/>
    <w:rsid w:val="00516F1A"/>
    <w:rsid w:val="005226B5"/>
    <w:rsid w:val="005304A9"/>
    <w:rsid w:val="0053443C"/>
    <w:rsid w:val="00534A6B"/>
    <w:rsid w:val="0053678C"/>
    <w:rsid w:val="00541780"/>
    <w:rsid w:val="00541A16"/>
    <w:rsid w:val="005425E0"/>
    <w:rsid w:val="00543301"/>
    <w:rsid w:val="005468EC"/>
    <w:rsid w:val="00553B2B"/>
    <w:rsid w:val="00555E03"/>
    <w:rsid w:val="00557AAD"/>
    <w:rsid w:val="00560C50"/>
    <w:rsid w:val="0056147A"/>
    <w:rsid w:val="00561703"/>
    <w:rsid w:val="00570F27"/>
    <w:rsid w:val="0057248E"/>
    <w:rsid w:val="00576849"/>
    <w:rsid w:val="00583C07"/>
    <w:rsid w:val="00597609"/>
    <w:rsid w:val="005A2FD6"/>
    <w:rsid w:val="005B2B72"/>
    <w:rsid w:val="005B2E90"/>
    <w:rsid w:val="005B636F"/>
    <w:rsid w:val="005C08B3"/>
    <w:rsid w:val="005D51E4"/>
    <w:rsid w:val="005D595B"/>
    <w:rsid w:val="005D7D74"/>
    <w:rsid w:val="005E0387"/>
    <w:rsid w:val="005E1B78"/>
    <w:rsid w:val="005E4E2F"/>
    <w:rsid w:val="005F5090"/>
    <w:rsid w:val="005F7A49"/>
    <w:rsid w:val="0060296C"/>
    <w:rsid w:val="00604935"/>
    <w:rsid w:val="00606C59"/>
    <w:rsid w:val="006257B3"/>
    <w:rsid w:val="00630347"/>
    <w:rsid w:val="00636CA2"/>
    <w:rsid w:val="00643473"/>
    <w:rsid w:val="00643B7A"/>
    <w:rsid w:val="00647EEE"/>
    <w:rsid w:val="00651327"/>
    <w:rsid w:val="006522F2"/>
    <w:rsid w:val="006534FC"/>
    <w:rsid w:val="00654B97"/>
    <w:rsid w:val="0065522C"/>
    <w:rsid w:val="0066293A"/>
    <w:rsid w:val="00662F34"/>
    <w:rsid w:val="006643AD"/>
    <w:rsid w:val="006646FF"/>
    <w:rsid w:val="00664AE0"/>
    <w:rsid w:val="00664C48"/>
    <w:rsid w:val="0066537B"/>
    <w:rsid w:val="00670C2A"/>
    <w:rsid w:val="0067127F"/>
    <w:rsid w:val="00672E7A"/>
    <w:rsid w:val="00676917"/>
    <w:rsid w:val="00684E13"/>
    <w:rsid w:val="006903CB"/>
    <w:rsid w:val="006916C9"/>
    <w:rsid w:val="00692A13"/>
    <w:rsid w:val="00693714"/>
    <w:rsid w:val="006A042E"/>
    <w:rsid w:val="006B02C1"/>
    <w:rsid w:val="006B0D3D"/>
    <w:rsid w:val="006B136C"/>
    <w:rsid w:val="006B4582"/>
    <w:rsid w:val="006B45F6"/>
    <w:rsid w:val="006B7FFE"/>
    <w:rsid w:val="006C55CC"/>
    <w:rsid w:val="006D52A9"/>
    <w:rsid w:val="006E1D1E"/>
    <w:rsid w:val="006E2B62"/>
    <w:rsid w:val="006E4FE6"/>
    <w:rsid w:val="006E7BEC"/>
    <w:rsid w:val="006F4802"/>
    <w:rsid w:val="006F56C7"/>
    <w:rsid w:val="006F67B6"/>
    <w:rsid w:val="007010E8"/>
    <w:rsid w:val="00704012"/>
    <w:rsid w:val="00711289"/>
    <w:rsid w:val="0071227C"/>
    <w:rsid w:val="00715FBA"/>
    <w:rsid w:val="0071623D"/>
    <w:rsid w:val="00726E63"/>
    <w:rsid w:val="00727333"/>
    <w:rsid w:val="007366DF"/>
    <w:rsid w:val="00737074"/>
    <w:rsid w:val="00740356"/>
    <w:rsid w:val="007515CC"/>
    <w:rsid w:val="007614C4"/>
    <w:rsid w:val="007653B3"/>
    <w:rsid w:val="00766495"/>
    <w:rsid w:val="00766CEC"/>
    <w:rsid w:val="00770E9B"/>
    <w:rsid w:val="00772002"/>
    <w:rsid w:val="0077620A"/>
    <w:rsid w:val="00790A4B"/>
    <w:rsid w:val="00790E61"/>
    <w:rsid w:val="007A211A"/>
    <w:rsid w:val="007A2CAF"/>
    <w:rsid w:val="007A4BA7"/>
    <w:rsid w:val="007A5671"/>
    <w:rsid w:val="007B0FAC"/>
    <w:rsid w:val="007B241B"/>
    <w:rsid w:val="007C5C6B"/>
    <w:rsid w:val="007D1832"/>
    <w:rsid w:val="007E464C"/>
    <w:rsid w:val="007E52CA"/>
    <w:rsid w:val="007E697A"/>
    <w:rsid w:val="007F041E"/>
    <w:rsid w:val="007F28A1"/>
    <w:rsid w:val="007F2ABE"/>
    <w:rsid w:val="007F45F5"/>
    <w:rsid w:val="007F7717"/>
    <w:rsid w:val="0080213C"/>
    <w:rsid w:val="00802F1C"/>
    <w:rsid w:val="00803BC2"/>
    <w:rsid w:val="008102B0"/>
    <w:rsid w:val="008114B8"/>
    <w:rsid w:val="00811ED1"/>
    <w:rsid w:val="00831CBC"/>
    <w:rsid w:val="0083296B"/>
    <w:rsid w:val="008332FD"/>
    <w:rsid w:val="00841B75"/>
    <w:rsid w:val="00843010"/>
    <w:rsid w:val="008446AF"/>
    <w:rsid w:val="00845A07"/>
    <w:rsid w:val="00854F89"/>
    <w:rsid w:val="00860463"/>
    <w:rsid w:val="00861224"/>
    <w:rsid w:val="00882D58"/>
    <w:rsid w:val="0088544A"/>
    <w:rsid w:val="00886A54"/>
    <w:rsid w:val="00892057"/>
    <w:rsid w:val="0089255B"/>
    <w:rsid w:val="008939A5"/>
    <w:rsid w:val="00893B85"/>
    <w:rsid w:val="0089733B"/>
    <w:rsid w:val="008A4C02"/>
    <w:rsid w:val="008A4EDF"/>
    <w:rsid w:val="008A675A"/>
    <w:rsid w:val="008B3F24"/>
    <w:rsid w:val="008C411D"/>
    <w:rsid w:val="008C55CA"/>
    <w:rsid w:val="008C59ED"/>
    <w:rsid w:val="008D0F56"/>
    <w:rsid w:val="008D62F2"/>
    <w:rsid w:val="008E1683"/>
    <w:rsid w:val="008E3AC9"/>
    <w:rsid w:val="008E506E"/>
    <w:rsid w:val="008F0B0B"/>
    <w:rsid w:val="008F3BB4"/>
    <w:rsid w:val="008F6953"/>
    <w:rsid w:val="009001E6"/>
    <w:rsid w:val="00902762"/>
    <w:rsid w:val="00902EC8"/>
    <w:rsid w:val="009047A5"/>
    <w:rsid w:val="00904FE0"/>
    <w:rsid w:val="00915B1B"/>
    <w:rsid w:val="00917112"/>
    <w:rsid w:val="00920644"/>
    <w:rsid w:val="00922A71"/>
    <w:rsid w:val="00927646"/>
    <w:rsid w:val="00927C11"/>
    <w:rsid w:val="009371B0"/>
    <w:rsid w:val="0094118C"/>
    <w:rsid w:val="00945140"/>
    <w:rsid w:val="00945DAE"/>
    <w:rsid w:val="009477EB"/>
    <w:rsid w:val="0095117D"/>
    <w:rsid w:val="00952321"/>
    <w:rsid w:val="00952424"/>
    <w:rsid w:val="00967AF3"/>
    <w:rsid w:val="00967BF7"/>
    <w:rsid w:val="009724F9"/>
    <w:rsid w:val="00983C2D"/>
    <w:rsid w:val="00985D31"/>
    <w:rsid w:val="009A4604"/>
    <w:rsid w:val="009B4268"/>
    <w:rsid w:val="009B4B1C"/>
    <w:rsid w:val="009B72FA"/>
    <w:rsid w:val="009B762F"/>
    <w:rsid w:val="009C0459"/>
    <w:rsid w:val="009C1D5F"/>
    <w:rsid w:val="009C56CC"/>
    <w:rsid w:val="009C6AF5"/>
    <w:rsid w:val="009D1518"/>
    <w:rsid w:val="009D2ACB"/>
    <w:rsid w:val="009D2F6D"/>
    <w:rsid w:val="009D57C1"/>
    <w:rsid w:val="009D5D4C"/>
    <w:rsid w:val="009D7C0C"/>
    <w:rsid w:val="009E28BC"/>
    <w:rsid w:val="009E4B7F"/>
    <w:rsid w:val="009E5855"/>
    <w:rsid w:val="009E5D16"/>
    <w:rsid w:val="009F0FA0"/>
    <w:rsid w:val="009F5D87"/>
    <w:rsid w:val="00A00D28"/>
    <w:rsid w:val="00A06791"/>
    <w:rsid w:val="00A1001C"/>
    <w:rsid w:val="00A11C91"/>
    <w:rsid w:val="00A1679B"/>
    <w:rsid w:val="00A30DAD"/>
    <w:rsid w:val="00A315E4"/>
    <w:rsid w:val="00A41A87"/>
    <w:rsid w:val="00A42C5D"/>
    <w:rsid w:val="00A44466"/>
    <w:rsid w:val="00A46198"/>
    <w:rsid w:val="00A6274C"/>
    <w:rsid w:val="00A63905"/>
    <w:rsid w:val="00A6595C"/>
    <w:rsid w:val="00A6752C"/>
    <w:rsid w:val="00A70008"/>
    <w:rsid w:val="00A740DF"/>
    <w:rsid w:val="00A8056F"/>
    <w:rsid w:val="00A81556"/>
    <w:rsid w:val="00A815A6"/>
    <w:rsid w:val="00A95449"/>
    <w:rsid w:val="00A97231"/>
    <w:rsid w:val="00AA2BEE"/>
    <w:rsid w:val="00AA34E4"/>
    <w:rsid w:val="00AB3D44"/>
    <w:rsid w:val="00AC06D0"/>
    <w:rsid w:val="00AC3356"/>
    <w:rsid w:val="00AC38EE"/>
    <w:rsid w:val="00AC747B"/>
    <w:rsid w:val="00AD28DE"/>
    <w:rsid w:val="00AD3E6B"/>
    <w:rsid w:val="00AD7C26"/>
    <w:rsid w:val="00AE0768"/>
    <w:rsid w:val="00AF18B6"/>
    <w:rsid w:val="00AF22C7"/>
    <w:rsid w:val="00AF23DD"/>
    <w:rsid w:val="00AF57AA"/>
    <w:rsid w:val="00B075AA"/>
    <w:rsid w:val="00B0793E"/>
    <w:rsid w:val="00B12422"/>
    <w:rsid w:val="00B129A3"/>
    <w:rsid w:val="00B16240"/>
    <w:rsid w:val="00B16401"/>
    <w:rsid w:val="00B3156C"/>
    <w:rsid w:val="00B316D1"/>
    <w:rsid w:val="00B34CD3"/>
    <w:rsid w:val="00B3666B"/>
    <w:rsid w:val="00B369CB"/>
    <w:rsid w:val="00B37B22"/>
    <w:rsid w:val="00B45112"/>
    <w:rsid w:val="00B50AA9"/>
    <w:rsid w:val="00B51718"/>
    <w:rsid w:val="00B5286F"/>
    <w:rsid w:val="00B63AD3"/>
    <w:rsid w:val="00B715C4"/>
    <w:rsid w:val="00B85B8C"/>
    <w:rsid w:val="00B87F06"/>
    <w:rsid w:val="00B92AC0"/>
    <w:rsid w:val="00B93D18"/>
    <w:rsid w:val="00B9433D"/>
    <w:rsid w:val="00B958DB"/>
    <w:rsid w:val="00B9750C"/>
    <w:rsid w:val="00BA32B4"/>
    <w:rsid w:val="00BA3F2D"/>
    <w:rsid w:val="00BB2015"/>
    <w:rsid w:val="00BB2DF7"/>
    <w:rsid w:val="00BD0507"/>
    <w:rsid w:val="00BD3AB2"/>
    <w:rsid w:val="00BD7730"/>
    <w:rsid w:val="00BE019C"/>
    <w:rsid w:val="00BE07A5"/>
    <w:rsid w:val="00BE351B"/>
    <w:rsid w:val="00BF013D"/>
    <w:rsid w:val="00BF0BCA"/>
    <w:rsid w:val="00BF70C9"/>
    <w:rsid w:val="00BF72A5"/>
    <w:rsid w:val="00C02B52"/>
    <w:rsid w:val="00C02F1A"/>
    <w:rsid w:val="00C03FEB"/>
    <w:rsid w:val="00C12D09"/>
    <w:rsid w:val="00C216D3"/>
    <w:rsid w:val="00C25C0E"/>
    <w:rsid w:val="00C25D54"/>
    <w:rsid w:val="00C25F7A"/>
    <w:rsid w:val="00C2708C"/>
    <w:rsid w:val="00C30A6D"/>
    <w:rsid w:val="00C3101D"/>
    <w:rsid w:val="00C317D0"/>
    <w:rsid w:val="00C332DE"/>
    <w:rsid w:val="00C35684"/>
    <w:rsid w:val="00C37EBF"/>
    <w:rsid w:val="00C4001D"/>
    <w:rsid w:val="00C423E5"/>
    <w:rsid w:val="00C43D8D"/>
    <w:rsid w:val="00C442A5"/>
    <w:rsid w:val="00C54279"/>
    <w:rsid w:val="00C572EF"/>
    <w:rsid w:val="00C57DB9"/>
    <w:rsid w:val="00C57E60"/>
    <w:rsid w:val="00C70201"/>
    <w:rsid w:val="00C71043"/>
    <w:rsid w:val="00C74A25"/>
    <w:rsid w:val="00C90C35"/>
    <w:rsid w:val="00C9180A"/>
    <w:rsid w:val="00C95D91"/>
    <w:rsid w:val="00CA1C02"/>
    <w:rsid w:val="00CA5F72"/>
    <w:rsid w:val="00CA76D0"/>
    <w:rsid w:val="00CB17A0"/>
    <w:rsid w:val="00CC6D42"/>
    <w:rsid w:val="00CC6E01"/>
    <w:rsid w:val="00CD0811"/>
    <w:rsid w:val="00CD1888"/>
    <w:rsid w:val="00CD306B"/>
    <w:rsid w:val="00CD3D9A"/>
    <w:rsid w:val="00CD4293"/>
    <w:rsid w:val="00CD4C22"/>
    <w:rsid w:val="00CD5348"/>
    <w:rsid w:val="00CD7B52"/>
    <w:rsid w:val="00CE35C7"/>
    <w:rsid w:val="00CE3BDA"/>
    <w:rsid w:val="00CE4CA5"/>
    <w:rsid w:val="00CE7A4A"/>
    <w:rsid w:val="00CF586A"/>
    <w:rsid w:val="00CF5CC3"/>
    <w:rsid w:val="00CF5FEF"/>
    <w:rsid w:val="00CF7425"/>
    <w:rsid w:val="00D00121"/>
    <w:rsid w:val="00D03659"/>
    <w:rsid w:val="00D122AF"/>
    <w:rsid w:val="00D1652F"/>
    <w:rsid w:val="00D25C6A"/>
    <w:rsid w:val="00D30FF6"/>
    <w:rsid w:val="00D323C1"/>
    <w:rsid w:val="00D34447"/>
    <w:rsid w:val="00D4185E"/>
    <w:rsid w:val="00D47C01"/>
    <w:rsid w:val="00D50DA5"/>
    <w:rsid w:val="00D52B1A"/>
    <w:rsid w:val="00D5482E"/>
    <w:rsid w:val="00D54CA4"/>
    <w:rsid w:val="00D559F4"/>
    <w:rsid w:val="00D564DD"/>
    <w:rsid w:val="00D573D3"/>
    <w:rsid w:val="00D60DFF"/>
    <w:rsid w:val="00D633F9"/>
    <w:rsid w:val="00D65E8E"/>
    <w:rsid w:val="00D743EE"/>
    <w:rsid w:val="00D75EBA"/>
    <w:rsid w:val="00D76196"/>
    <w:rsid w:val="00D84203"/>
    <w:rsid w:val="00D84AD0"/>
    <w:rsid w:val="00D96625"/>
    <w:rsid w:val="00DA4691"/>
    <w:rsid w:val="00DB10AB"/>
    <w:rsid w:val="00DB1972"/>
    <w:rsid w:val="00DC19CB"/>
    <w:rsid w:val="00DC5CC6"/>
    <w:rsid w:val="00DC79AD"/>
    <w:rsid w:val="00DD0895"/>
    <w:rsid w:val="00DD3F8F"/>
    <w:rsid w:val="00DD5FD1"/>
    <w:rsid w:val="00DD6F21"/>
    <w:rsid w:val="00DE428D"/>
    <w:rsid w:val="00DE4AD9"/>
    <w:rsid w:val="00DE52ED"/>
    <w:rsid w:val="00E0099F"/>
    <w:rsid w:val="00E02560"/>
    <w:rsid w:val="00E05404"/>
    <w:rsid w:val="00E17A0E"/>
    <w:rsid w:val="00E22BFE"/>
    <w:rsid w:val="00E257BD"/>
    <w:rsid w:val="00E303D7"/>
    <w:rsid w:val="00E35634"/>
    <w:rsid w:val="00E46B16"/>
    <w:rsid w:val="00E504A9"/>
    <w:rsid w:val="00E55E06"/>
    <w:rsid w:val="00E57011"/>
    <w:rsid w:val="00E67AB3"/>
    <w:rsid w:val="00E71A41"/>
    <w:rsid w:val="00E72519"/>
    <w:rsid w:val="00E75B5E"/>
    <w:rsid w:val="00E76B96"/>
    <w:rsid w:val="00E801FF"/>
    <w:rsid w:val="00E815ED"/>
    <w:rsid w:val="00E81E0F"/>
    <w:rsid w:val="00E86681"/>
    <w:rsid w:val="00E92865"/>
    <w:rsid w:val="00E932AA"/>
    <w:rsid w:val="00E96630"/>
    <w:rsid w:val="00E979AC"/>
    <w:rsid w:val="00EA0DFC"/>
    <w:rsid w:val="00EA625F"/>
    <w:rsid w:val="00EA6D5F"/>
    <w:rsid w:val="00EA7F47"/>
    <w:rsid w:val="00EB14EF"/>
    <w:rsid w:val="00EB77F8"/>
    <w:rsid w:val="00EC228E"/>
    <w:rsid w:val="00EC3F1B"/>
    <w:rsid w:val="00EC4D28"/>
    <w:rsid w:val="00EC7F28"/>
    <w:rsid w:val="00ED07F7"/>
    <w:rsid w:val="00ED1070"/>
    <w:rsid w:val="00ED2EBD"/>
    <w:rsid w:val="00ED3458"/>
    <w:rsid w:val="00ED70B6"/>
    <w:rsid w:val="00EE0A1B"/>
    <w:rsid w:val="00EE2CC1"/>
    <w:rsid w:val="00EE4541"/>
    <w:rsid w:val="00EF39F9"/>
    <w:rsid w:val="00EF650B"/>
    <w:rsid w:val="00F05419"/>
    <w:rsid w:val="00F12DE9"/>
    <w:rsid w:val="00F13293"/>
    <w:rsid w:val="00F20734"/>
    <w:rsid w:val="00F213D2"/>
    <w:rsid w:val="00F254B9"/>
    <w:rsid w:val="00F266C7"/>
    <w:rsid w:val="00F33581"/>
    <w:rsid w:val="00F40D1B"/>
    <w:rsid w:val="00F40F79"/>
    <w:rsid w:val="00F4242F"/>
    <w:rsid w:val="00F43447"/>
    <w:rsid w:val="00F43776"/>
    <w:rsid w:val="00F541A2"/>
    <w:rsid w:val="00F546C2"/>
    <w:rsid w:val="00F611AA"/>
    <w:rsid w:val="00F61A6F"/>
    <w:rsid w:val="00F61BA8"/>
    <w:rsid w:val="00F61BE8"/>
    <w:rsid w:val="00F62F69"/>
    <w:rsid w:val="00F6783C"/>
    <w:rsid w:val="00F731E4"/>
    <w:rsid w:val="00F76A56"/>
    <w:rsid w:val="00F80D8B"/>
    <w:rsid w:val="00F8463F"/>
    <w:rsid w:val="00F848C6"/>
    <w:rsid w:val="00F85AFF"/>
    <w:rsid w:val="00F86BB4"/>
    <w:rsid w:val="00F90C0B"/>
    <w:rsid w:val="00F97B28"/>
    <w:rsid w:val="00FA7997"/>
    <w:rsid w:val="00FB22A0"/>
    <w:rsid w:val="00FB25FD"/>
    <w:rsid w:val="00FB51CD"/>
    <w:rsid w:val="00FB5DC5"/>
    <w:rsid w:val="00FB6886"/>
    <w:rsid w:val="00FB7845"/>
    <w:rsid w:val="00FC268D"/>
    <w:rsid w:val="00FC440D"/>
    <w:rsid w:val="00FC4F67"/>
    <w:rsid w:val="00FC6423"/>
    <w:rsid w:val="00FD0F21"/>
    <w:rsid w:val="00FD2483"/>
    <w:rsid w:val="00FD266E"/>
    <w:rsid w:val="00FD6BA1"/>
    <w:rsid w:val="00FE00AF"/>
    <w:rsid w:val="00FE5FF4"/>
    <w:rsid w:val="00FF5402"/>
    <w:rsid w:val="134DFFAE"/>
    <w:rsid w:val="28392DCB"/>
    <w:rsid w:val="3FEC0CE9"/>
    <w:rsid w:val="53B485D5"/>
    <w:rsid w:val="5F5D6063"/>
    <w:rsid w:val="7BD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8087C"/>
  <w14:defaultImageDpi w14:val="32767"/>
  <w15:docId w15:val="{D28D7E80-FDF1-440B-B3F7-BC97DF6B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AAD"/>
    <w:rPr>
      <w:rFonts w:eastAsiaTheme="minorEastAsia"/>
      <w:lang w:val="pl-PL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tutyHotel">
    <w:name w:val="AtutyHotel"/>
    <w:basedOn w:val="Normalny"/>
    <w:uiPriority w:val="99"/>
    <w:rsid w:val="00557AAD"/>
    <w:pPr>
      <w:widowControl w:val="0"/>
      <w:suppressAutoHyphens/>
      <w:autoSpaceDE w:val="0"/>
      <w:autoSpaceDN w:val="0"/>
      <w:adjustRightInd w:val="0"/>
      <w:spacing w:line="140" w:lineRule="atLeast"/>
      <w:jc w:val="center"/>
      <w:textAlignment w:val="center"/>
    </w:pPr>
    <w:rPr>
      <w:rFonts w:ascii="NexaHeavy" w:eastAsia="Times New Roman" w:hAnsi="NexaHeavy" w:cs="NexaHeavy"/>
      <w:caps/>
      <w:color w:val="FFFFFF"/>
      <w:sz w:val="13"/>
      <w:szCs w:val="13"/>
    </w:rPr>
  </w:style>
  <w:style w:type="paragraph" w:customStyle="1" w:styleId="Cechy">
    <w:name w:val="Cechy"/>
    <w:basedOn w:val="Normalny"/>
    <w:next w:val="Normalny"/>
    <w:uiPriority w:val="99"/>
    <w:rsid w:val="00557AAD"/>
    <w:pPr>
      <w:widowControl w:val="0"/>
      <w:autoSpaceDE w:val="0"/>
      <w:autoSpaceDN w:val="0"/>
      <w:adjustRightInd w:val="0"/>
      <w:spacing w:after="57" w:line="227" w:lineRule="atLeast"/>
      <w:textAlignment w:val="center"/>
    </w:pPr>
    <w:rPr>
      <w:rFonts w:ascii="NexaHeavy" w:eastAsia="Times New Roman" w:hAnsi="NexaHeavy" w:cs="NexaHeavy"/>
      <w:color w:val="394290"/>
      <w:sz w:val="18"/>
      <w:szCs w:val="18"/>
    </w:rPr>
  </w:style>
  <w:style w:type="paragraph" w:customStyle="1" w:styleId="Miejscowosc">
    <w:name w:val="Miejscowosc"/>
    <w:basedOn w:val="Normalny"/>
    <w:next w:val="Cechy"/>
    <w:uiPriority w:val="99"/>
    <w:rsid w:val="00557AAD"/>
    <w:pPr>
      <w:widowControl w:val="0"/>
      <w:suppressAutoHyphens/>
      <w:autoSpaceDE w:val="0"/>
      <w:autoSpaceDN w:val="0"/>
      <w:adjustRightInd w:val="0"/>
      <w:spacing w:line="227" w:lineRule="atLeast"/>
      <w:textAlignment w:val="center"/>
    </w:pPr>
    <w:rPr>
      <w:rFonts w:ascii="NexaHeavy" w:eastAsia="Times New Roman" w:hAnsi="NexaHeavy" w:cs="NexaHeavy"/>
      <w:caps/>
      <w:color w:val="000000"/>
      <w:sz w:val="14"/>
      <w:szCs w:val="14"/>
    </w:rPr>
  </w:style>
  <w:style w:type="paragraph" w:customStyle="1" w:styleId="Nazwaobiektu">
    <w:name w:val="Nazwa obiektu"/>
    <w:basedOn w:val="Normalny"/>
    <w:next w:val="Miejscowosc"/>
    <w:uiPriority w:val="99"/>
    <w:rsid w:val="00557AAD"/>
    <w:pPr>
      <w:widowControl w:val="0"/>
      <w:autoSpaceDE w:val="0"/>
      <w:autoSpaceDN w:val="0"/>
      <w:adjustRightInd w:val="0"/>
      <w:spacing w:after="57" w:line="454" w:lineRule="atLeast"/>
      <w:jc w:val="both"/>
      <w:textAlignment w:val="center"/>
    </w:pPr>
    <w:rPr>
      <w:rFonts w:ascii="NexaHeavy" w:eastAsia="Times New Roman" w:hAnsi="NexaHeavy" w:cs="NexaHeavy"/>
      <w:color w:val="E63130"/>
      <w:sz w:val="36"/>
      <w:szCs w:val="36"/>
    </w:rPr>
  </w:style>
  <w:style w:type="character" w:customStyle="1" w:styleId="Nazwasekcji">
    <w:name w:val="Nazwa sekcji"/>
    <w:uiPriority w:val="99"/>
    <w:rsid w:val="00557AAD"/>
    <w:rPr>
      <w:rFonts w:ascii="NexaHeavy" w:hAnsi="NexaHeavy" w:cs="NexaHeavy"/>
      <w:caps/>
      <w:color w:val="394290"/>
    </w:rPr>
  </w:style>
  <w:style w:type="paragraph" w:customStyle="1" w:styleId="Opisobiektu">
    <w:name w:val="Opis obiektu"/>
    <w:basedOn w:val="Normalny"/>
    <w:uiPriority w:val="99"/>
    <w:rsid w:val="00557AAD"/>
    <w:pPr>
      <w:widowControl w:val="0"/>
      <w:autoSpaceDE w:val="0"/>
      <w:autoSpaceDN w:val="0"/>
      <w:adjustRightInd w:val="0"/>
      <w:spacing w:line="227" w:lineRule="atLeast"/>
      <w:jc w:val="both"/>
      <w:textAlignment w:val="center"/>
    </w:pPr>
    <w:rPr>
      <w:rFonts w:ascii="Nexa-Book" w:eastAsia="Times New Roman" w:hAnsi="Nexa-Book" w:cs="Nexa-Book"/>
      <w:color w:val="000000"/>
      <w:sz w:val="13"/>
      <w:szCs w:val="13"/>
    </w:rPr>
  </w:style>
  <w:style w:type="paragraph" w:customStyle="1" w:styleId="Pagina">
    <w:name w:val="Pagina"/>
    <w:basedOn w:val="Normalny"/>
    <w:next w:val="Normalny"/>
    <w:uiPriority w:val="99"/>
    <w:rsid w:val="00557AAD"/>
    <w:pPr>
      <w:widowControl w:val="0"/>
      <w:autoSpaceDE w:val="0"/>
      <w:autoSpaceDN w:val="0"/>
      <w:adjustRightInd w:val="0"/>
      <w:spacing w:line="227" w:lineRule="atLeast"/>
      <w:textAlignment w:val="center"/>
    </w:pPr>
    <w:rPr>
      <w:rFonts w:ascii="Nexa-Book" w:eastAsia="Times New Roman" w:hAnsi="Nexa-Book" w:cs="Nexa-Book"/>
      <w:color w:val="FFFFFF"/>
      <w:sz w:val="14"/>
      <w:szCs w:val="14"/>
    </w:rPr>
  </w:style>
  <w:style w:type="character" w:customStyle="1" w:styleId="PogrubienieBialyWersaliki">
    <w:name w:val="PogrubienieBialyWersaliki"/>
    <w:basedOn w:val="Nazwasekcji"/>
    <w:uiPriority w:val="99"/>
    <w:rsid w:val="00557AAD"/>
    <w:rPr>
      <w:rFonts w:ascii="NexaHeavy" w:hAnsi="NexaHeavy" w:cs="NexaHeavy"/>
      <w:caps/>
      <w:outline/>
      <w:color w:val="394290"/>
      <w14:textOutline w14:w="9525" w14:cap="flat" w14:cmpd="sng" w14:algn="ctr">
        <w14:solidFill>
          <w14:srgbClr w14:val="394290"/>
        </w14:solidFill>
        <w14:prstDash w14:val="solid"/>
        <w14:round/>
      </w14:textOutline>
      <w14:textFill>
        <w14:noFill/>
      </w14:textFill>
    </w:rPr>
  </w:style>
  <w:style w:type="paragraph" w:customStyle="1" w:styleId="Rodzajobiektu">
    <w:name w:val="Rodzaj obiektu"/>
    <w:basedOn w:val="Normalny"/>
    <w:next w:val="Nazwaobiektu"/>
    <w:uiPriority w:val="99"/>
    <w:rsid w:val="00557AAD"/>
    <w:pPr>
      <w:widowControl w:val="0"/>
      <w:autoSpaceDE w:val="0"/>
      <w:autoSpaceDN w:val="0"/>
      <w:adjustRightInd w:val="0"/>
      <w:spacing w:line="454" w:lineRule="atLeast"/>
      <w:jc w:val="both"/>
      <w:textAlignment w:val="center"/>
    </w:pPr>
    <w:rPr>
      <w:rFonts w:ascii="Nexa-Book" w:eastAsia="Times New Roman" w:hAnsi="Nexa-Book" w:cs="Nexa-Book"/>
      <w:color w:val="000000"/>
      <w:sz w:val="28"/>
      <w:szCs w:val="28"/>
    </w:rPr>
  </w:style>
  <w:style w:type="paragraph" w:customStyle="1" w:styleId="Tytul">
    <w:name w:val="Tytul"/>
    <w:basedOn w:val="Normalny"/>
    <w:next w:val="Opisobiektu"/>
    <w:uiPriority w:val="99"/>
    <w:rsid w:val="00557AAD"/>
    <w:pPr>
      <w:widowControl w:val="0"/>
      <w:suppressAutoHyphens/>
      <w:autoSpaceDE w:val="0"/>
      <w:autoSpaceDN w:val="0"/>
      <w:adjustRightInd w:val="0"/>
      <w:spacing w:after="57" w:line="454" w:lineRule="atLeast"/>
      <w:textAlignment w:val="center"/>
    </w:pPr>
    <w:rPr>
      <w:rFonts w:ascii="Nexa-Book" w:eastAsia="Times New Roman" w:hAnsi="Nexa-Book" w:cs="Nexa-Book"/>
      <w:color w:val="394290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1B0E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0EB0"/>
    <w:rPr>
      <w:rFonts w:eastAsiaTheme="minorEastAsia"/>
      <w:lang w:eastAsia="en-GB"/>
    </w:rPr>
  </w:style>
  <w:style w:type="paragraph" w:styleId="Stopka">
    <w:name w:val="footer"/>
    <w:basedOn w:val="Normalny"/>
    <w:link w:val="StopkaZnak"/>
    <w:uiPriority w:val="99"/>
    <w:unhideWhenUsed/>
    <w:rsid w:val="001B0E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0EB0"/>
    <w:rPr>
      <w:rFonts w:eastAsiaTheme="minorEastAsia"/>
      <w:lang w:eastAsia="en-GB"/>
    </w:rPr>
  </w:style>
  <w:style w:type="paragraph" w:customStyle="1" w:styleId="p1">
    <w:name w:val="p1"/>
    <w:basedOn w:val="Normalny"/>
    <w:rsid w:val="001B0EB0"/>
    <w:pPr>
      <w:spacing w:line="150" w:lineRule="atLeast"/>
      <w:jc w:val="right"/>
    </w:pPr>
    <w:rPr>
      <w:rFonts w:ascii="Arial" w:eastAsiaTheme="minorHAnsi" w:hAnsi="Arial" w:cs="Arial"/>
      <w:color w:val="313233"/>
      <w:sz w:val="14"/>
      <w:szCs w:val="14"/>
    </w:rPr>
  </w:style>
  <w:style w:type="paragraph" w:customStyle="1" w:styleId="p2">
    <w:name w:val="p2"/>
    <w:basedOn w:val="Normalny"/>
    <w:rsid w:val="001B0EB0"/>
    <w:pPr>
      <w:spacing w:line="150" w:lineRule="atLeast"/>
    </w:pPr>
    <w:rPr>
      <w:rFonts w:ascii="Arial" w:eastAsiaTheme="minorHAnsi" w:hAnsi="Arial" w:cs="Arial"/>
      <w:color w:val="313233"/>
      <w:sz w:val="14"/>
      <w:szCs w:val="14"/>
    </w:rPr>
  </w:style>
  <w:style w:type="paragraph" w:customStyle="1" w:styleId="p3">
    <w:name w:val="p3"/>
    <w:basedOn w:val="Normalny"/>
    <w:rsid w:val="001B0EB0"/>
    <w:pPr>
      <w:spacing w:line="150" w:lineRule="atLeast"/>
    </w:pPr>
    <w:rPr>
      <w:rFonts w:ascii="Arial" w:eastAsiaTheme="minorHAnsi" w:hAnsi="Arial" w:cs="Arial"/>
      <w:color w:val="313233"/>
      <w:sz w:val="14"/>
      <w:szCs w:val="14"/>
    </w:rPr>
  </w:style>
  <w:style w:type="paragraph" w:customStyle="1" w:styleId="p4">
    <w:name w:val="p4"/>
    <w:basedOn w:val="Normalny"/>
    <w:rsid w:val="001B0EB0"/>
    <w:pPr>
      <w:spacing w:line="150" w:lineRule="atLeast"/>
    </w:pPr>
    <w:rPr>
      <w:rFonts w:ascii="Arial" w:eastAsiaTheme="minorHAnsi" w:hAnsi="Arial" w:cs="Arial"/>
      <w:color w:val="313233"/>
      <w:sz w:val="17"/>
      <w:szCs w:val="17"/>
    </w:rPr>
  </w:style>
  <w:style w:type="paragraph" w:customStyle="1" w:styleId="p5">
    <w:name w:val="p5"/>
    <w:basedOn w:val="Normalny"/>
    <w:rsid w:val="001B0EB0"/>
    <w:pPr>
      <w:spacing w:line="150" w:lineRule="atLeast"/>
      <w:ind w:left="426"/>
    </w:pPr>
    <w:rPr>
      <w:rFonts w:ascii="Arial" w:eastAsiaTheme="minorHAnsi" w:hAnsi="Arial" w:cs="Arial"/>
      <w:color w:val="313233"/>
      <w:sz w:val="17"/>
      <w:szCs w:val="17"/>
    </w:rPr>
  </w:style>
  <w:style w:type="paragraph" w:customStyle="1" w:styleId="p6">
    <w:name w:val="p6"/>
    <w:basedOn w:val="Normalny"/>
    <w:rsid w:val="001B0EB0"/>
    <w:pPr>
      <w:spacing w:line="150" w:lineRule="atLeast"/>
      <w:ind w:left="426"/>
    </w:pPr>
    <w:rPr>
      <w:rFonts w:ascii="Arial" w:eastAsiaTheme="minorHAnsi" w:hAnsi="Arial" w:cs="Arial"/>
      <w:color w:val="313233"/>
      <w:sz w:val="17"/>
      <w:szCs w:val="17"/>
    </w:rPr>
  </w:style>
  <w:style w:type="paragraph" w:customStyle="1" w:styleId="p7">
    <w:name w:val="p7"/>
    <w:basedOn w:val="Normalny"/>
    <w:rsid w:val="001B0EB0"/>
    <w:pPr>
      <w:spacing w:line="150" w:lineRule="atLeast"/>
      <w:ind w:left="426"/>
      <w:jc w:val="both"/>
    </w:pPr>
    <w:rPr>
      <w:rFonts w:ascii="Arial" w:eastAsiaTheme="minorHAnsi" w:hAnsi="Arial" w:cs="Arial"/>
      <w:color w:val="313233"/>
      <w:sz w:val="17"/>
      <w:szCs w:val="17"/>
    </w:rPr>
  </w:style>
  <w:style w:type="paragraph" w:customStyle="1" w:styleId="p8">
    <w:name w:val="p8"/>
    <w:basedOn w:val="Normalny"/>
    <w:rsid w:val="001B0EB0"/>
    <w:pPr>
      <w:spacing w:line="150" w:lineRule="atLeast"/>
      <w:ind w:left="426"/>
      <w:jc w:val="both"/>
    </w:pPr>
    <w:rPr>
      <w:rFonts w:ascii="Arial" w:eastAsiaTheme="minorHAnsi" w:hAnsi="Arial" w:cs="Arial"/>
      <w:color w:val="313233"/>
      <w:sz w:val="17"/>
      <w:szCs w:val="17"/>
    </w:rPr>
  </w:style>
  <w:style w:type="paragraph" w:customStyle="1" w:styleId="p9">
    <w:name w:val="p9"/>
    <w:basedOn w:val="Normalny"/>
    <w:rsid w:val="001B0EB0"/>
    <w:pPr>
      <w:spacing w:line="150" w:lineRule="atLeast"/>
      <w:ind w:left="426"/>
      <w:jc w:val="right"/>
    </w:pPr>
    <w:rPr>
      <w:rFonts w:ascii="Arial" w:eastAsiaTheme="minorHAnsi" w:hAnsi="Arial" w:cs="Arial"/>
      <w:color w:val="313233"/>
      <w:sz w:val="14"/>
      <w:szCs w:val="14"/>
    </w:rPr>
  </w:style>
  <w:style w:type="paragraph" w:customStyle="1" w:styleId="p10">
    <w:name w:val="p10"/>
    <w:basedOn w:val="Normalny"/>
    <w:rsid w:val="001B0EB0"/>
    <w:pPr>
      <w:spacing w:line="150" w:lineRule="atLeast"/>
      <w:ind w:left="426"/>
      <w:jc w:val="right"/>
    </w:pPr>
    <w:rPr>
      <w:rFonts w:ascii="Arial" w:eastAsiaTheme="minorHAnsi" w:hAnsi="Arial" w:cs="Arial"/>
      <w:color w:val="313233"/>
      <w:sz w:val="14"/>
      <w:szCs w:val="14"/>
    </w:rPr>
  </w:style>
  <w:style w:type="character" w:customStyle="1" w:styleId="s1">
    <w:name w:val="s1"/>
    <w:basedOn w:val="Domylnaczcionkaakapitu"/>
    <w:rsid w:val="001B0EB0"/>
    <w:rPr>
      <w:spacing w:val="2"/>
    </w:rPr>
  </w:style>
  <w:style w:type="character" w:customStyle="1" w:styleId="apple-tab-span">
    <w:name w:val="apple-tab-span"/>
    <w:basedOn w:val="Domylnaczcionkaakapitu"/>
    <w:rsid w:val="001B0EB0"/>
  </w:style>
  <w:style w:type="character" w:customStyle="1" w:styleId="apple-converted-space">
    <w:name w:val="apple-converted-space"/>
    <w:basedOn w:val="Domylnaczcionkaakapitu"/>
    <w:rsid w:val="001B0EB0"/>
  </w:style>
  <w:style w:type="character" w:styleId="Numerstrony">
    <w:name w:val="page number"/>
    <w:basedOn w:val="Domylnaczcionkaakapitu"/>
    <w:uiPriority w:val="99"/>
    <w:semiHidden/>
    <w:unhideWhenUsed/>
    <w:rsid w:val="005B2E90"/>
  </w:style>
  <w:style w:type="table" w:styleId="Tabela-Siatka">
    <w:name w:val="Table Grid"/>
    <w:basedOn w:val="Standardowy"/>
    <w:uiPriority w:val="59"/>
    <w:rsid w:val="005B2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B2E9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B2E90"/>
    <w:rPr>
      <w:color w:val="954F72" w:themeColor="followedHyperlink"/>
      <w:u w:val="single"/>
    </w:rPr>
  </w:style>
  <w:style w:type="paragraph" w:customStyle="1" w:styleId="Default">
    <w:name w:val="Default"/>
    <w:rsid w:val="007D1832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val="pl-PL" w:eastAsia="pl-PL"/>
    </w:rPr>
  </w:style>
  <w:style w:type="paragraph" w:styleId="Tekstpodstawowy">
    <w:name w:val="Body Text"/>
    <w:basedOn w:val="Normalny"/>
    <w:link w:val="TekstpodstawowyZnak"/>
    <w:semiHidden/>
    <w:rsid w:val="007D1832"/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D1832"/>
    <w:rPr>
      <w:rFonts w:ascii="Times New Roman" w:eastAsia="Times New Roman" w:hAnsi="Times New Roman" w:cs="Times New Roman"/>
      <w:color w:val="00000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4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43C"/>
    <w:rPr>
      <w:rFonts w:ascii="Tahoma" w:eastAsiaTheme="minorEastAsia" w:hAnsi="Tahoma" w:cs="Tahoma"/>
      <w:sz w:val="16"/>
      <w:szCs w:val="16"/>
      <w:lang w:val="pl-PL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0D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0D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0D8B"/>
    <w:rPr>
      <w:rFonts w:eastAsiaTheme="minorEastAsia"/>
      <w:sz w:val="20"/>
      <w:szCs w:val="20"/>
      <w:lang w:val="pl-PL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D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0D8B"/>
    <w:rPr>
      <w:rFonts w:eastAsiaTheme="minorEastAsia"/>
      <w:b/>
      <w:bCs/>
      <w:sz w:val="20"/>
      <w:szCs w:val="20"/>
      <w:lang w:val="pl-PL" w:eastAsia="en-GB"/>
    </w:rPr>
  </w:style>
  <w:style w:type="character" w:styleId="Wzmianka">
    <w:name w:val="Mention"/>
    <w:basedOn w:val="Domylnaczcionkaakapitu"/>
    <w:uiPriority w:val="99"/>
    <w:unhideWhenUsed/>
    <w:rsid w:val="002100C4"/>
    <w:rPr>
      <w:color w:val="2B579A"/>
      <w:shd w:val="clear" w:color="auto" w:fill="E1DFDD"/>
    </w:rPr>
  </w:style>
  <w:style w:type="paragraph" w:styleId="Poprawka">
    <w:name w:val="Revision"/>
    <w:hidden/>
    <w:uiPriority w:val="99"/>
    <w:semiHidden/>
    <w:rsid w:val="00027E01"/>
    <w:rPr>
      <w:rFonts w:eastAsiaTheme="minorEastAsia"/>
      <w:lang w:val="pl-P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8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2788138BD63489929D3D1420678F6" ma:contentTypeVersion="18" ma:contentTypeDescription="Utwórz nowy dokument." ma:contentTypeScope="" ma:versionID="52f5cf27b4a8acbdc0c72886a4a0b6ca">
  <xsd:schema xmlns:xsd="http://www.w3.org/2001/XMLSchema" xmlns:xs="http://www.w3.org/2001/XMLSchema" xmlns:p="http://schemas.microsoft.com/office/2006/metadata/properties" xmlns:ns2="f2ba8b7c-8b2d-4b09-b736-4520e0a82d1c" xmlns:ns3="c793aa27-51f3-41c3-8a8e-0e4f98be4ef4" targetNamespace="http://schemas.microsoft.com/office/2006/metadata/properties" ma:root="true" ma:fieldsID="484e2dcc0d9dd1d6c1fdfd606e4d8904" ns2:_="" ns3:_="">
    <xsd:import namespace="f2ba8b7c-8b2d-4b09-b736-4520e0a82d1c"/>
    <xsd:import namespace="c793aa27-51f3-41c3-8a8e-0e4f98be4e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a8b7c-8b2d-4b09-b736-4520e0a82d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b66fd84-d9c8-49e1-8a8d-e34b2cfe0555}" ma:internalName="TaxCatchAll" ma:showField="CatchAllData" ma:web="f2ba8b7c-8b2d-4b09-b736-4520e0a82d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3aa27-51f3-41c3-8a8e-0e4f98be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0cbc3370-c429-4775-9277-766afa8d50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2ba8b7c-8b2d-4b09-b736-4520e0a82d1c">PJDQ5D433SKF-132702231-113811</_dlc_DocId>
    <_dlc_DocIdUrl xmlns="f2ba8b7c-8b2d-4b09-b736-4520e0a82d1c">
      <Url>https://epolestate.sharepoint.com/sites/DYSK_EPNI/_layouts/15/DocIdRedir.aspx?ID=PJDQ5D433SKF-132702231-113811</Url>
      <Description>PJDQ5D433SKF-132702231-113811</Description>
    </_dlc_DocIdUrl>
    <SharedWithUsers xmlns="f2ba8b7c-8b2d-4b09-b736-4520e0a82d1c">
      <UserInfo>
        <DisplayName>Jakub Duś</DisplayName>
        <AccountId>49</AccountId>
        <AccountType/>
      </UserInfo>
      <UserInfo>
        <DisplayName>Szczepan Socha</DisplayName>
        <AccountId>34</AccountId>
        <AccountType/>
      </UserInfo>
      <UserInfo>
        <DisplayName>Rafał Kwaśny</DisplayName>
        <AccountId>94</AccountId>
        <AccountType/>
      </UserInfo>
    </SharedWithUsers>
    <TaxCatchAll xmlns="f2ba8b7c-8b2d-4b09-b736-4520e0a82d1c" xsi:nil="true"/>
    <lcf76f155ced4ddcb4097134ff3c332f xmlns="c793aa27-51f3-41c3-8a8e-0e4f98be4e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DC5826-14EA-4D60-A398-BC66881A5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a8b7c-8b2d-4b09-b736-4520e0a82d1c"/>
    <ds:schemaRef ds:uri="c793aa27-51f3-41c3-8a8e-0e4f98be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52337C-C85A-401F-A05D-37DCE1B46E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B72FB7B-A96F-42ED-81AD-571511B685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99A1A9-3A9B-48D4-8316-5DD52973AEC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39C3467-BD7A-4D26-83B1-E9D5B830A7A2}">
  <ds:schemaRefs>
    <ds:schemaRef ds:uri="http://schemas.microsoft.com/office/2006/metadata/properties"/>
    <ds:schemaRef ds:uri="http://schemas.microsoft.com/office/infopath/2007/PartnerControls"/>
    <ds:schemaRef ds:uri="f2ba8b7c-8b2d-4b09-b736-4520e0a82d1c"/>
    <ds:schemaRef ds:uri="c793aa27-51f3-41c3-8a8e-0e4f98be4e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5</Pages>
  <Words>1876</Words>
  <Characters>11256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Hahn</dc:creator>
  <cp:keywords/>
  <cp:lastModifiedBy>Marta Tur</cp:lastModifiedBy>
  <cp:revision>43</cp:revision>
  <cp:lastPrinted>2025-10-08T08:04:00Z</cp:lastPrinted>
  <dcterms:created xsi:type="dcterms:W3CDTF">2024-12-27T09:59:00Z</dcterms:created>
  <dcterms:modified xsi:type="dcterms:W3CDTF">2025-10-08T08:05:00Z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0x0101002E22788138BD63489929D3D1420678F6</vt:lpwstr>
  </property>
  <property fmtid="{D5CDD505-2E9C-101B-9397-08002B2CF9AE}" pid="3" name="MediaServiceImageTags">
    <vt:lpwstr/>
  </property>
  <property fmtid="{D5CDD505-2E9C-101B-9397-08002B2CF9AE}" pid="4" name="_dlc_DocIdItemGuid">
    <vt:lpwstr>82efefd1-5883-46eb-a767-b281f6bc2098</vt:lpwstr>
  </property>
</Properties>
</file>